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0D18" w14:textId="77777777" w:rsidR="004915FB" w:rsidRPr="004915FB" w:rsidRDefault="00FE4328" w:rsidP="004915FB">
      <w:pPr>
        <w:jc w:val="both"/>
        <w:rPr>
          <w:rFonts w:ascii="Lato" w:hAnsi="Lato"/>
          <w:b/>
        </w:rPr>
      </w:pPr>
      <w:r>
        <w:rPr>
          <w:rFonts w:ascii="Lato" w:hAnsi="Lato"/>
          <w:b/>
        </w:rPr>
        <w:t>J</w:t>
      </w:r>
      <w:r w:rsidR="004C736A">
        <w:rPr>
          <w:rFonts w:ascii="Lato" w:hAnsi="Lato"/>
          <w:b/>
        </w:rPr>
        <w:t xml:space="preserve">akie zmiany w </w:t>
      </w:r>
      <w:r>
        <w:rPr>
          <w:rFonts w:ascii="Lato" w:hAnsi="Lato"/>
          <w:b/>
        </w:rPr>
        <w:t>s</w:t>
      </w:r>
      <w:r w:rsidR="004C736A">
        <w:rPr>
          <w:rFonts w:ascii="Lato" w:hAnsi="Lato"/>
          <w:b/>
        </w:rPr>
        <w:t>tatutach</w:t>
      </w:r>
      <w:r>
        <w:rPr>
          <w:rFonts w:ascii="Lato" w:hAnsi="Lato"/>
          <w:b/>
        </w:rPr>
        <w:t xml:space="preserve"> Dzielnic Krakowa</w:t>
      </w:r>
      <w:r w:rsidR="004C736A">
        <w:rPr>
          <w:rFonts w:ascii="Lato" w:hAnsi="Lato"/>
          <w:b/>
        </w:rPr>
        <w:t>?</w:t>
      </w:r>
    </w:p>
    <w:p w14:paraId="37EE135B" w14:textId="7B9D7EFB" w:rsidR="00E01E5C" w:rsidRDefault="00A52A62" w:rsidP="00141EA9">
      <w:pPr>
        <w:pStyle w:val="NormalnyWeb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Z</w:t>
      </w:r>
      <w:r w:rsidR="004915FB" w:rsidRPr="00C525C6">
        <w:rPr>
          <w:rFonts w:ascii="Lato" w:hAnsi="Lato"/>
          <w:sz w:val="22"/>
          <w:szCs w:val="22"/>
        </w:rPr>
        <w:t>aprasza</w:t>
      </w:r>
      <w:r>
        <w:rPr>
          <w:rFonts w:ascii="Lato" w:hAnsi="Lato"/>
          <w:sz w:val="22"/>
          <w:szCs w:val="22"/>
        </w:rPr>
        <w:t>my</w:t>
      </w:r>
      <w:r w:rsidR="004915FB" w:rsidRPr="00C525C6">
        <w:rPr>
          <w:rFonts w:ascii="Lato" w:hAnsi="Lato"/>
          <w:sz w:val="22"/>
          <w:szCs w:val="22"/>
        </w:rPr>
        <w:t xml:space="preserve"> </w:t>
      </w:r>
      <w:r w:rsidR="00D9013C" w:rsidRPr="00C525C6">
        <w:rPr>
          <w:rFonts w:ascii="Lato" w:hAnsi="Lato"/>
          <w:sz w:val="22"/>
          <w:szCs w:val="22"/>
        </w:rPr>
        <w:t xml:space="preserve">mieszkanki </w:t>
      </w:r>
      <w:r w:rsidR="004915FB" w:rsidRPr="00C525C6">
        <w:rPr>
          <w:rFonts w:ascii="Lato" w:hAnsi="Lato"/>
          <w:sz w:val="22"/>
          <w:szCs w:val="22"/>
        </w:rPr>
        <w:t xml:space="preserve">i </w:t>
      </w:r>
      <w:r w:rsidR="00D9013C" w:rsidRPr="00C525C6">
        <w:rPr>
          <w:rFonts w:ascii="Lato" w:hAnsi="Lato"/>
          <w:sz w:val="22"/>
          <w:szCs w:val="22"/>
        </w:rPr>
        <w:t xml:space="preserve">mieszkańców </w:t>
      </w:r>
      <w:r w:rsidR="004915FB" w:rsidRPr="00C525C6">
        <w:rPr>
          <w:rFonts w:ascii="Lato" w:hAnsi="Lato"/>
          <w:sz w:val="22"/>
          <w:szCs w:val="22"/>
        </w:rPr>
        <w:t xml:space="preserve">Krakowa do udziału w konsultacjach </w:t>
      </w:r>
      <w:bookmarkStart w:id="0" w:name="_Hlk212708293"/>
      <w:r w:rsidR="00F64750">
        <w:rPr>
          <w:rFonts w:ascii="Lato" w:hAnsi="Lato"/>
          <w:sz w:val="22"/>
          <w:szCs w:val="22"/>
        </w:rPr>
        <w:t xml:space="preserve">społecznych </w:t>
      </w:r>
      <w:r w:rsidR="00C525C6" w:rsidRPr="00C525C6">
        <w:rPr>
          <w:rFonts w:ascii="Lato" w:hAnsi="Lato"/>
          <w:sz w:val="22"/>
          <w:szCs w:val="22"/>
        </w:rPr>
        <w:t xml:space="preserve">projektów </w:t>
      </w:r>
      <w:r w:rsidR="00356508">
        <w:rPr>
          <w:rFonts w:ascii="Lato" w:hAnsi="Lato"/>
          <w:sz w:val="22"/>
          <w:szCs w:val="22"/>
        </w:rPr>
        <w:t>u</w:t>
      </w:r>
      <w:r w:rsidR="00C525C6" w:rsidRPr="00C525C6">
        <w:rPr>
          <w:rFonts w:ascii="Lato" w:hAnsi="Lato"/>
          <w:sz w:val="22"/>
          <w:szCs w:val="22"/>
        </w:rPr>
        <w:t xml:space="preserve">chwał Rady Miasta Krakowa w sprawie nadania </w:t>
      </w:r>
      <w:r w:rsidR="00F64750">
        <w:rPr>
          <w:rFonts w:ascii="Lato" w:hAnsi="Lato"/>
          <w:sz w:val="22"/>
          <w:szCs w:val="22"/>
        </w:rPr>
        <w:t>D</w:t>
      </w:r>
      <w:r w:rsidR="00C525C6" w:rsidRPr="00C525C6">
        <w:rPr>
          <w:rFonts w:ascii="Lato" w:hAnsi="Lato"/>
          <w:sz w:val="22"/>
          <w:szCs w:val="22"/>
        </w:rPr>
        <w:t xml:space="preserve">zielnicom Miasta Krakowa nowych </w:t>
      </w:r>
      <w:r w:rsidR="00FE4328">
        <w:rPr>
          <w:rFonts w:ascii="Lato" w:hAnsi="Lato"/>
          <w:sz w:val="22"/>
          <w:szCs w:val="22"/>
        </w:rPr>
        <w:t>s</w:t>
      </w:r>
      <w:r w:rsidR="00C525C6" w:rsidRPr="00C525C6">
        <w:rPr>
          <w:rFonts w:ascii="Lato" w:hAnsi="Lato"/>
          <w:sz w:val="22"/>
          <w:szCs w:val="22"/>
        </w:rPr>
        <w:t xml:space="preserve">tatutów, określających organizację i zakres </w:t>
      </w:r>
      <w:r w:rsidR="000A0ED5">
        <w:rPr>
          <w:rFonts w:ascii="Lato" w:hAnsi="Lato"/>
          <w:sz w:val="22"/>
          <w:szCs w:val="22"/>
        </w:rPr>
        <w:t xml:space="preserve">ich </w:t>
      </w:r>
      <w:r w:rsidR="00C525C6" w:rsidRPr="00C525C6">
        <w:rPr>
          <w:rFonts w:ascii="Lato" w:hAnsi="Lato"/>
          <w:sz w:val="22"/>
          <w:szCs w:val="22"/>
        </w:rPr>
        <w:t>działania</w:t>
      </w:r>
      <w:r w:rsidR="000A0ED5">
        <w:rPr>
          <w:rFonts w:ascii="Lato" w:hAnsi="Lato"/>
          <w:sz w:val="22"/>
          <w:szCs w:val="22"/>
        </w:rPr>
        <w:t>.</w:t>
      </w:r>
    </w:p>
    <w:p w14:paraId="43696865" w14:textId="77777777" w:rsidR="0044044E" w:rsidRDefault="00C525C6" w:rsidP="00C525C6">
      <w:pPr>
        <w:pStyle w:val="NormalnyWeb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Konsultacj</w:t>
      </w:r>
      <w:r w:rsidR="0099065F">
        <w:rPr>
          <w:rFonts w:ascii="Lato" w:hAnsi="Lato"/>
          <w:sz w:val="22"/>
          <w:szCs w:val="22"/>
        </w:rPr>
        <w:t>om</w:t>
      </w:r>
      <w:r>
        <w:rPr>
          <w:rFonts w:ascii="Lato" w:hAnsi="Lato"/>
          <w:sz w:val="22"/>
          <w:szCs w:val="22"/>
        </w:rPr>
        <w:t xml:space="preserve"> </w:t>
      </w:r>
      <w:r w:rsidR="00526A52">
        <w:rPr>
          <w:rFonts w:ascii="Lato" w:hAnsi="Lato"/>
          <w:sz w:val="22"/>
          <w:szCs w:val="22"/>
        </w:rPr>
        <w:t>podlega</w:t>
      </w:r>
      <w:r>
        <w:rPr>
          <w:rFonts w:ascii="Lato" w:hAnsi="Lato"/>
          <w:sz w:val="22"/>
          <w:szCs w:val="22"/>
        </w:rPr>
        <w:t xml:space="preserve"> 18 jednobrzmiących, sporządzonych odrębnie dla każdej Dzielnicy  projektów </w:t>
      </w:r>
      <w:r w:rsidR="00356508">
        <w:rPr>
          <w:rFonts w:ascii="Lato" w:hAnsi="Lato"/>
          <w:sz w:val="22"/>
          <w:szCs w:val="22"/>
        </w:rPr>
        <w:t>u</w:t>
      </w:r>
      <w:r>
        <w:rPr>
          <w:rFonts w:ascii="Lato" w:hAnsi="Lato"/>
          <w:sz w:val="22"/>
          <w:szCs w:val="22"/>
        </w:rPr>
        <w:t xml:space="preserve">chwał Rady Miasta Krakowa w sprawie organizacji i zakresu działania danej Dzielnicy w Krakowie. </w:t>
      </w:r>
      <w:bookmarkEnd w:id="0"/>
    </w:p>
    <w:p w14:paraId="3DD6B878" w14:textId="7F24B6E6" w:rsidR="0044044E" w:rsidRDefault="0044044E" w:rsidP="00C525C6">
      <w:pPr>
        <w:pStyle w:val="NormalnyWeb"/>
        <w:jc w:val="both"/>
        <w:rPr>
          <w:rFonts w:ascii="Lato" w:hAnsi="Lato"/>
          <w:sz w:val="22"/>
          <w:szCs w:val="22"/>
        </w:rPr>
      </w:pPr>
      <w:r w:rsidRPr="0044044E">
        <w:rPr>
          <w:rFonts w:ascii="Lato" w:hAnsi="Lato"/>
          <w:sz w:val="22"/>
          <w:szCs w:val="22"/>
        </w:rPr>
        <w:t>Prz</w:t>
      </w:r>
      <w:r>
        <w:rPr>
          <w:rFonts w:ascii="Lato" w:hAnsi="Lato"/>
          <w:sz w:val="22"/>
          <w:szCs w:val="22"/>
        </w:rPr>
        <w:t>ygotowane</w:t>
      </w:r>
      <w:r w:rsidRPr="0044044E">
        <w:rPr>
          <w:rFonts w:ascii="Lato" w:hAnsi="Lato"/>
          <w:sz w:val="22"/>
          <w:szCs w:val="22"/>
        </w:rPr>
        <w:t xml:space="preserve"> projekty uchwał stanowią ważny etap w procesie </w:t>
      </w:r>
      <w:r w:rsidR="000A0ED5">
        <w:rPr>
          <w:rFonts w:ascii="Lato" w:hAnsi="Lato"/>
          <w:sz w:val="22"/>
          <w:szCs w:val="22"/>
        </w:rPr>
        <w:t>kompleksowej</w:t>
      </w:r>
      <w:r w:rsidR="000A0ED5" w:rsidRPr="0044044E">
        <w:rPr>
          <w:rFonts w:ascii="Lato" w:hAnsi="Lato"/>
          <w:sz w:val="22"/>
          <w:szCs w:val="22"/>
        </w:rPr>
        <w:t xml:space="preserve"> </w:t>
      </w:r>
      <w:r w:rsidRPr="0044044E">
        <w:rPr>
          <w:rFonts w:ascii="Lato" w:hAnsi="Lato"/>
          <w:sz w:val="22"/>
          <w:szCs w:val="22"/>
        </w:rPr>
        <w:t xml:space="preserve">aktualizacji oraz ujednolicenia regulacji dotyczących funkcjonowania Dzielnic Krakowa. </w:t>
      </w:r>
      <w:r w:rsidR="00002B68">
        <w:rPr>
          <w:rFonts w:ascii="Lato" w:hAnsi="Lato"/>
          <w:sz w:val="22"/>
          <w:szCs w:val="22"/>
        </w:rPr>
        <w:t>C</w:t>
      </w:r>
      <w:r w:rsidRPr="0044044E">
        <w:rPr>
          <w:rFonts w:ascii="Lato" w:hAnsi="Lato"/>
          <w:sz w:val="22"/>
          <w:szCs w:val="22"/>
        </w:rPr>
        <w:t>elem</w:t>
      </w:r>
      <w:r w:rsidR="00002B68">
        <w:rPr>
          <w:rFonts w:ascii="Lato" w:hAnsi="Lato"/>
          <w:sz w:val="22"/>
          <w:szCs w:val="22"/>
        </w:rPr>
        <w:t xml:space="preserve"> </w:t>
      </w:r>
      <w:r w:rsidR="00907FEC">
        <w:rPr>
          <w:rFonts w:ascii="Lato" w:hAnsi="Lato"/>
          <w:sz w:val="22"/>
          <w:szCs w:val="22"/>
        </w:rPr>
        <w:t>proponowanych zmian</w:t>
      </w:r>
      <w:r w:rsidRPr="0044044E">
        <w:rPr>
          <w:rFonts w:ascii="Lato" w:hAnsi="Lato"/>
          <w:sz w:val="22"/>
          <w:szCs w:val="22"/>
        </w:rPr>
        <w:t xml:space="preserve"> jest nie tylko uporządkowanie obowiązujących przepisów, ale również ich ujednolicenie, dostosowanie do aktualnego stanu prawnego oraz usprawnienie funkcjonowania Dzielnic</w:t>
      </w:r>
      <w:r w:rsidR="000A0ED5">
        <w:rPr>
          <w:rFonts w:ascii="Lato" w:hAnsi="Lato"/>
          <w:sz w:val="22"/>
          <w:szCs w:val="22"/>
        </w:rPr>
        <w:t>.</w:t>
      </w:r>
    </w:p>
    <w:p w14:paraId="552A5729" w14:textId="3E897F94" w:rsidR="000A0ED5" w:rsidRDefault="006B2AAF" w:rsidP="006B2AAF">
      <w:pPr>
        <w:pStyle w:val="NormalnyWeb"/>
        <w:jc w:val="both"/>
        <w:rPr>
          <w:rFonts w:ascii="Lato" w:hAnsi="Lato"/>
          <w:sz w:val="22"/>
          <w:szCs w:val="22"/>
        </w:rPr>
      </w:pPr>
      <w:r w:rsidRPr="006B2AAF">
        <w:rPr>
          <w:rFonts w:ascii="Lato" w:hAnsi="Lato"/>
          <w:sz w:val="22"/>
          <w:szCs w:val="22"/>
        </w:rPr>
        <w:t xml:space="preserve">W ramach przygotowanych projektów Statutów wprowadzono szereg </w:t>
      </w:r>
      <w:r w:rsidR="000A0ED5">
        <w:rPr>
          <w:rFonts w:ascii="Lato" w:hAnsi="Lato"/>
          <w:sz w:val="22"/>
          <w:szCs w:val="22"/>
        </w:rPr>
        <w:t>zmian</w:t>
      </w:r>
      <w:r w:rsidR="000A0ED5" w:rsidRPr="006B2AAF">
        <w:rPr>
          <w:rFonts w:ascii="Lato" w:hAnsi="Lato"/>
          <w:sz w:val="22"/>
          <w:szCs w:val="22"/>
        </w:rPr>
        <w:t xml:space="preserve"> </w:t>
      </w:r>
      <w:r w:rsidRPr="006B2AAF">
        <w:rPr>
          <w:rFonts w:ascii="Lato" w:hAnsi="Lato"/>
          <w:sz w:val="22"/>
          <w:szCs w:val="22"/>
        </w:rPr>
        <w:t xml:space="preserve">o charakterze porządkującym, doprecyzowującym oraz modernizującym dotychczasowe regulacje. </w:t>
      </w:r>
      <w:r w:rsidR="005260B1">
        <w:rPr>
          <w:rFonts w:ascii="Lato" w:hAnsi="Lato"/>
          <w:sz w:val="22"/>
          <w:szCs w:val="22"/>
        </w:rPr>
        <w:br/>
      </w:r>
    </w:p>
    <w:p w14:paraId="716F9BE6" w14:textId="07C1CC6F" w:rsidR="006B2AAF" w:rsidRPr="006B2AAF" w:rsidRDefault="000A0ED5" w:rsidP="006B2AAF">
      <w:pPr>
        <w:pStyle w:val="NormalnyWeb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Przede wszystkim</w:t>
      </w:r>
      <w:r w:rsidR="006B2AAF" w:rsidRPr="006B2AAF">
        <w:rPr>
          <w:rFonts w:ascii="Lato" w:hAnsi="Lato"/>
          <w:sz w:val="22"/>
          <w:szCs w:val="22"/>
        </w:rPr>
        <w:t>:</w:t>
      </w:r>
    </w:p>
    <w:p w14:paraId="61BCAB42" w14:textId="77777777" w:rsidR="006B2AAF" w:rsidRPr="006B2AAF" w:rsidRDefault="006B2AAF" w:rsidP="006B2AAF">
      <w:pPr>
        <w:pStyle w:val="NormalnyWeb"/>
        <w:jc w:val="both"/>
        <w:rPr>
          <w:rFonts w:ascii="Lato" w:hAnsi="Lato"/>
          <w:sz w:val="22"/>
          <w:szCs w:val="22"/>
        </w:rPr>
      </w:pPr>
      <w:r w:rsidRPr="006B2AAF">
        <w:rPr>
          <w:rFonts w:ascii="Lato" w:hAnsi="Lato"/>
          <w:sz w:val="22"/>
          <w:szCs w:val="22"/>
        </w:rPr>
        <w:t>- doprecyzowano przepisy ogólne, w tym wprowadzono możliwość stosowania feminatywów oraz wskazano zasady obliczania terminów zgodnie z przepisami Kodeksu cywilnego,</w:t>
      </w:r>
    </w:p>
    <w:p w14:paraId="1E02E19D" w14:textId="77777777" w:rsidR="006B2AAF" w:rsidRPr="006B2AAF" w:rsidRDefault="006B2AAF" w:rsidP="006B2AAF">
      <w:pPr>
        <w:pStyle w:val="NormalnyWeb"/>
        <w:jc w:val="both"/>
        <w:rPr>
          <w:rFonts w:ascii="Lato" w:hAnsi="Lato"/>
          <w:sz w:val="22"/>
          <w:szCs w:val="22"/>
        </w:rPr>
      </w:pPr>
      <w:r w:rsidRPr="006B2AAF">
        <w:rPr>
          <w:rFonts w:ascii="Lato" w:hAnsi="Lato"/>
          <w:sz w:val="22"/>
          <w:szCs w:val="22"/>
        </w:rPr>
        <w:t xml:space="preserve">- rozszerzono i uporządkowano katalog zadań Dzielnic, uwzględniając aktualne potrzeby społeczne (m.in. wsparcie osób ze szczególnymi potrzebami, w tym osób </w:t>
      </w:r>
      <w:r w:rsidR="00977728">
        <w:rPr>
          <w:rFonts w:ascii="Lato" w:hAnsi="Lato"/>
          <w:sz w:val="22"/>
          <w:szCs w:val="22"/>
        </w:rPr>
        <w:br/>
      </w:r>
      <w:r w:rsidRPr="006B2AAF">
        <w:rPr>
          <w:rFonts w:ascii="Lato" w:hAnsi="Lato"/>
          <w:sz w:val="22"/>
          <w:szCs w:val="22"/>
        </w:rPr>
        <w:t>z niepełnosprawnościami i seniorów) oraz zmiany w systemie planowania przestrzennego,</w:t>
      </w:r>
    </w:p>
    <w:p w14:paraId="6F960751" w14:textId="77777777" w:rsidR="006B2AAF" w:rsidRPr="006B2AAF" w:rsidRDefault="006B2AAF" w:rsidP="006B2AAF">
      <w:pPr>
        <w:pStyle w:val="NormalnyWeb"/>
        <w:jc w:val="both"/>
        <w:rPr>
          <w:rFonts w:ascii="Lato" w:hAnsi="Lato"/>
          <w:sz w:val="22"/>
          <w:szCs w:val="22"/>
        </w:rPr>
      </w:pPr>
      <w:r w:rsidRPr="006B2AAF">
        <w:rPr>
          <w:rFonts w:ascii="Lato" w:hAnsi="Lato"/>
          <w:sz w:val="22"/>
          <w:szCs w:val="22"/>
        </w:rPr>
        <w:t xml:space="preserve">- usprawniono procedury podejmowania uchwał oraz organizacji pracy </w:t>
      </w:r>
      <w:r w:rsidR="00977728">
        <w:rPr>
          <w:rFonts w:ascii="Lato" w:hAnsi="Lato"/>
          <w:sz w:val="22"/>
          <w:szCs w:val="22"/>
        </w:rPr>
        <w:t>Rady</w:t>
      </w:r>
      <w:r w:rsidRPr="006B2AAF">
        <w:rPr>
          <w:rFonts w:ascii="Lato" w:hAnsi="Lato"/>
          <w:sz w:val="22"/>
          <w:szCs w:val="22"/>
        </w:rPr>
        <w:t>, w tym doprecyzowano zasady zwoływania sesji, obiegu dokumentów oraz trybu głosowań,</w:t>
      </w:r>
    </w:p>
    <w:p w14:paraId="69A3B2F9" w14:textId="77777777" w:rsidR="006B2AAF" w:rsidRPr="006B2AAF" w:rsidRDefault="006B2AAF" w:rsidP="006B2AAF">
      <w:pPr>
        <w:pStyle w:val="NormalnyWeb"/>
        <w:jc w:val="both"/>
        <w:rPr>
          <w:rFonts w:ascii="Lato" w:hAnsi="Lato"/>
          <w:sz w:val="22"/>
          <w:szCs w:val="22"/>
        </w:rPr>
      </w:pPr>
      <w:r w:rsidRPr="006B2AAF">
        <w:rPr>
          <w:rFonts w:ascii="Lato" w:hAnsi="Lato"/>
          <w:sz w:val="22"/>
          <w:szCs w:val="22"/>
        </w:rPr>
        <w:t>- uporządkowano zasady gospodarki finansowej Dzielnic, w tym zmodyfikowano algorytm podziału środków finansowych oraz poziomy obligatoryjnych wydatków,</w:t>
      </w:r>
    </w:p>
    <w:p w14:paraId="4815E0BC" w14:textId="77777777" w:rsidR="006B2AAF" w:rsidRPr="006B2AAF" w:rsidRDefault="006B2AAF" w:rsidP="006B2AAF">
      <w:pPr>
        <w:pStyle w:val="NormalnyWeb"/>
        <w:jc w:val="both"/>
        <w:rPr>
          <w:rFonts w:ascii="Lato" w:hAnsi="Lato"/>
          <w:sz w:val="22"/>
          <w:szCs w:val="22"/>
        </w:rPr>
      </w:pPr>
      <w:r w:rsidRPr="006B2AAF">
        <w:rPr>
          <w:rFonts w:ascii="Lato" w:hAnsi="Lato"/>
          <w:sz w:val="22"/>
          <w:szCs w:val="22"/>
        </w:rPr>
        <w:t>- doprecyzowano zasady komunikacji z mieszkańcami, w tym uregulowano funkcjonowanie Dzielnicowego Biuletynu Informacyjnego,</w:t>
      </w:r>
    </w:p>
    <w:p w14:paraId="0A5B63D1" w14:textId="77777777" w:rsidR="006B2AAF" w:rsidRPr="006B2AAF" w:rsidRDefault="006B2AAF" w:rsidP="006B2AAF">
      <w:pPr>
        <w:pStyle w:val="NormalnyWeb"/>
        <w:jc w:val="both"/>
        <w:rPr>
          <w:rFonts w:ascii="Lato" w:hAnsi="Lato"/>
          <w:sz w:val="22"/>
          <w:szCs w:val="22"/>
        </w:rPr>
      </w:pPr>
      <w:r w:rsidRPr="006B2AAF">
        <w:rPr>
          <w:rFonts w:ascii="Lato" w:hAnsi="Lato"/>
          <w:sz w:val="22"/>
          <w:szCs w:val="22"/>
        </w:rPr>
        <w:t>- zaktualizowano i uporządkowano przepisy dotyczące wyborów do Rad Dzielnic, w tym zasady prawa wyborczego</w:t>
      </w:r>
      <w:r>
        <w:rPr>
          <w:rFonts w:ascii="Lato" w:hAnsi="Lato"/>
          <w:sz w:val="22"/>
          <w:szCs w:val="22"/>
        </w:rPr>
        <w:t xml:space="preserve"> oraz</w:t>
      </w:r>
      <w:r w:rsidRPr="006B2AAF">
        <w:rPr>
          <w:rFonts w:ascii="Lato" w:hAnsi="Lato"/>
          <w:sz w:val="22"/>
          <w:szCs w:val="22"/>
        </w:rPr>
        <w:t xml:space="preserve"> organizacji wyborów,</w:t>
      </w:r>
    </w:p>
    <w:p w14:paraId="6F110265" w14:textId="673A1047" w:rsidR="00416962" w:rsidRPr="0044044E" w:rsidRDefault="006B2AAF" w:rsidP="006B2AAF">
      <w:pPr>
        <w:pStyle w:val="NormalnyWeb"/>
        <w:jc w:val="both"/>
        <w:rPr>
          <w:rFonts w:ascii="Lato" w:hAnsi="Lato"/>
          <w:sz w:val="22"/>
          <w:szCs w:val="22"/>
        </w:rPr>
      </w:pPr>
      <w:r w:rsidRPr="006B2AAF">
        <w:rPr>
          <w:rFonts w:ascii="Lato" w:hAnsi="Lato"/>
          <w:sz w:val="22"/>
          <w:szCs w:val="22"/>
        </w:rPr>
        <w:t>- wprowadzono rozwiązania zwiększające przejrzystość oraz odpowiedzialność w zakresie wykonywania mandatu radnego, w tym mechanizmy dotyczące weryfikacji spełniania przesłanek wybieralności.</w:t>
      </w:r>
    </w:p>
    <w:p w14:paraId="7A95C2BE" w14:textId="77777777" w:rsidR="00397E87" w:rsidRDefault="004915FB" w:rsidP="00A111D8">
      <w:pPr>
        <w:spacing w:line="276" w:lineRule="auto"/>
        <w:jc w:val="both"/>
        <w:rPr>
          <w:rFonts w:ascii="Lato" w:hAnsi="Lato"/>
        </w:rPr>
      </w:pPr>
      <w:r w:rsidRPr="004915FB">
        <w:rPr>
          <w:rFonts w:ascii="Lato" w:hAnsi="Lato"/>
        </w:rPr>
        <w:t xml:space="preserve">Celem </w:t>
      </w:r>
      <w:r w:rsidR="005F0BCF">
        <w:rPr>
          <w:rFonts w:ascii="Lato" w:hAnsi="Lato"/>
        </w:rPr>
        <w:t xml:space="preserve">trwających od </w:t>
      </w:r>
      <w:r w:rsidR="00E411CF" w:rsidRPr="00E411CF">
        <w:rPr>
          <w:rFonts w:ascii="Lato" w:hAnsi="Lato"/>
          <w:iCs/>
        </w:rPr>
        <w:t xml:space="preserve">12 czerwca </w:t>
      </w:r>
      <w:r w:rsidR="00526A52">
        <w:rPr>
          <w:rFonts w:ascii="Lato" w:hAnsi="Lato"/>
          <w:iCs/>
        </w:rPr>
        <w:t xml:space="preserve">do </w:t>
      </w:r>
      <w:r w:rsidR="00E411CF" w:rsidRPr="00E411CF">
        <w:rPr>
          <w:rFonts w:ascii="Lato" w:hAnsi="Lato"/>
          <w:iCs/>
        </w:rPr>
        <w:t xml:space="preserve">3 lipca </w:t>
      </w:r>
      <w:r w:rsidR="005F0BCF" w:rsidRPr="00E411CF">
        <w:rPr>
          <w:rFonts w:ascii="Lato" w:hAnsi="Lato"/>
          <w:iCs/>
        </w:rPr>
        <w:t>2026 r</w:t>
      </w:r>
      <w:r w:rsidR="00E411CF" w:rsidRPr="00E411CF">
        <w:rPr>
          <w:rFonts w:ascii="Lato" w:hAnsi="Lato"/>
          <w:iCs/>
        </w:rPr>
        <w:t>oku konsultacji społecznych</w:t>
      </w:r>
      <w:r w:rsidR="005F0BCF">
        <w:rPr>
          <w:rFonts w:ascii="Lato" w:hAnsi="Lato"/>
        </w:rPr>
        <w:t xml:space="preserve"> </w:t>
      </w:r>
      <w:r w:rsidR="00526A52">
        <w:rPr>
          <w:rFonts w:ascii="Lato" w:hAnsi="Lato"/>
        </w:rPr>
        <w:t>jest</w:t>
      </w:r>
      <w:r w:rsidRPr="004915FB">
        <w:rPr>
          <w:rFonts w:ascii="Lato" w:hAnsi="Lato"/>
        </w:rPr>
        <w:t xml:space="preserve"> uzyskanie </w:t>
      </w:r>
      <w:r w:rsidR="002C51F4">
        <w:rPr>
          <w:rFonts w:ascii="Lato" w:hAnsi="Lato"/>
        </w:rPr>
        <w:t>uwag</w:t>
      </w:r>
      <w:r w:rsidR="00E01E5C">
        <w:rPr>
          <w:rFonts w:ascii="Lato" w:hAnsi="Lato"/>
        </w:rPr>
        <w:t>, opinii</w:t>
      </w:r>
      <w:r w:rsidRPr="004915FB">
        <w:rPr>
          <w:rFonts w:ascii="Lato" w:hAnsi="Lato"/>
        </w:rPr>
        <w:t xml:space="preserve"> i propozycji od </w:t>
      </w:r>
      <w:r w:rsidR="00D9013C">
        <w:rPr>
          <w:rFonts w:ascii="Lato" w:hAnsi="Lato"/>
        </w:rPr>
        <w:t>mieszkanek i m</w:t>
      </w:r>
      <w:r w:rsidR="00D9013C" w:rsidRPr="004915FB">
        <w:rPr>
          <w:rFonts w:ascii="Lato" w:hAnsi="Lato"/>
        </w:rPr>
        <w:t xml:space="preserve">ieszkańców </w:t>
      </w:r>
      <w:r w:rsidRPr="004915FB">
        <w:rPr>
          <w:rFonts w:ascii="Lato" w:hAnsi="Lato"/>
        </w:rPr>
        <w:t>Krakowa</w:t>
      </w:r>
      <w:r w:rsidR="003B466E">
        <w:rPr>
          <w:rFonts w:ascii="Lato" w:hAnsi="Lato"/>
        </w:rPr>
        <w:t xml:space="preserve"> do projekt</w:t>
      </w:r>
      <w:r w:rsidR="00401C3D">
        <w:rPr>
          <w:rFonts w:ascii="Lato" w:hAnsi="Lato"/>
        </w:rPr>
        <w:t>ów</w:t>
      </w:r>
      <w:r w:rsidR="003B466E">
        <w:rPr>
          <w:rFonts w:ascii="Lato" w:hAnsi="Lato"/>
        </w:rPr>
        <w:t xml:space="preserve"> </w:t>
      </w:r>
      <w:r w:rsidR="00356508">
        <w:rPr>
          <w:rFonts w:ascii="Lato" w:hAnsi="Lato"/>
        </w:rPr>
        <w:t>u</w:t>
      </w:r>
      <w:r w:rsidR="003B466E">
        <w:rPr>
          <w:rFonts w:ascii="Lato" w:hAnsi="Lato"/>
        </w:rPr>
        <w:t>chwa</w:t>
      </w:r>
      <w:r w:rsidR="00401C3D">
        <w:rPr>
          <w:rFonts w:ascii="Lato" w:hAnsi="Lato"/>
        </w:rPr>
        <w:t>ł</w:t>
      </w:r>
      <w:r w:rsidR="003B466E">
        <w:rPr>
          <w:rFonts w:ascii="Lato" w:hAnsi="Lato"/>
        </w:rPr>
        <w:t xml:space="preserve">. Zainteresowane osoby będą mogły </w:t>
      </w:r>
      <w:r w:rsidR="002C51F4">
        <w:rPr>
          <w:rFonts w:ascii="Lato" w:hAnsi="Lato"/>
        </w:rPr>
        <w:t>odnieść się</w:t>
      </w:r>
      <w:r w:rsidR="003B466E">
        <w:rPr>
          <w:rFonts w:ascii="Lato" w:hAnsi="Lato"/>
        </w:rPr>
        <w:t xml:space="preserve"> do treści </w:t>
      </w:r>
      <w:r w:rsidR="00401C3D">
        <w:rPr>
          <w:rFonts w:ascii="Lato" w:hAnsi="Lato"/>
        </w:rPr>
        <w:t xml:space="preserve">projektów nowych Statutów Dzielnic. </w:t>
      </w:r>
    </w:p>
    <w:p w14:paraId="5E5CDC25" w14:textId="77777777" w:rsidR="00FD1DFD" w:rsidRDefault="00FD1DFD" w:rsidP="00A111D8">
      <w:pPr>
        <w:spacing w:line="276" w:lineRule="auto"/>
        <w:jc w:val="both"/>
        <w:rPr>
          <w:rFonts w:ascii="Lato" w:hAnsi="Lato"/>
        </w:rPr>
      </w:pPr>
    </w:p>
    <w:p w14:paraId="2B7671A7" w14:textId="77777777" w:rsidR="006B2AAF" w:rsidRDefault="006B2AAF" w:rsidP="00A111D8">
      <w:pPr>
        <w:spacing w:line="276" w:lineRule="auto"/>
        <w:jc w:val="both"/>
        <w:rPr>
          <w:rFonts w:ascii="Lato" w:hAnsi="Lato"/>
        </w:rPr>
      </w:pPr>
    </w:p>
    <w:p w14:paraId="79F2D0F5" w14:textId="77777777" w:rsidR="00FD1DFD" w:rsidRPr="003B3982" w:rsidRDefault="00FD1DFD" w:rsidP="00FD1DFD">
      <w:pPr>
        <w:jc w:val="both"/>
        <w:rPr>
          <w:rFonts w:ascii="Lato" w:hAnsi="Lato"/>
        </w:rPr>
      </w:pPr>
      <w:r w:rsidRPr="003B3982">
        <w:rPr>
          <w:rFonts w:ascii="Lato" w:hAnsi="Lato"/>
        </w:rPr>
        <w:lastRenderedPageBreak/>
        <w:t>W ramach konsultacji zaplanowano:</w:t>
      </w:r>
    </w:p>
    <w:p w14:paraId="7347372B" w14:textId="1457AB1B" w:rsidR="00401C3D" w:rsidRDefault="00401C3D" w:rsidP="00C26B8E">
      <w:pPr>
        <w:pStyle w:val="Akapitzlist"/>
        <w:numPr>
          <w:ilvl w:val="0"/>
          <w:numId w:val="19"/>
        </w:numPr>
        <w:jc w:val="both"/>
        <w:rPr>
          <w:rFonts w:ascii="Lato" w:hAnsi="Lato"/>
        </w:rPr>
      </w:pPr>
      <w:r w:rsidRPr="003B3982">
        <w:rPr>
          <w:rFonts w:ascii="Lato" w:hAnsi="Lato"/>
        </w:rPr>
        <w:t>Otwarte spotkanie konsultacyjne.</w:t>
      </w:r>
    </w:p>
    <w:p w14:paraId="024BE136" w14:textId="77777777" w:rsidR="004E5DBB" w:rsidRPr="003B3982" w:rsidRDefault="004E5DBB" w:rsidP="00C26B8E">
      <w:pPr>
        <w:pStyle w:val="Akapitzlist"/>
        <w:jc w:val="both"/>
        <w:rPr>
          <w:rFonts w:ascii="Lato" w:hAnsi="Lato"/>
        </w:rPr>
      </w:pPr>
    </w:p>
    <w:p w14:paraId="730EF1D4" w14:textId="6996AF95" w:rsidR="00401C3D" w:rsidRDefault="00E411CF" w:rsidP="00401C3D">
      <w:pPr>
        <w:pStyle w:val="Akapitzlist"/>
        <w:jc w:val="both"/>
        <w:rPr>
          <w:rFonts w:ascii="Lato" w:hAnsi="Lato"/>
        </w:rPr>
      </w:pPr>
      <w:r>
        <w:rPr>
          <w:rFonts w:ascii="Lato" w:hAnsi="Lato"/>
        </w:rPr>
        <w:t>18 czerwca</w:t>
      </w:r>
      <w:r w:rsidR="00401C3D" w:rsidRPr="003B3982">
        <w:rPr>
          <w:rFonts w:ascii="Lato" w:hAnsi="Lato"/>
        </w:rPr>
        <w:t xml:space="preserve"> 2026 r</w:t>
      </w:r>
      <w:r>
        <w:rPr>
          <w:rFonts w:ascii="Lato" w:hAnsi="Lato"/>
        </w:rPr>
        <w:t>oku,</w:t>
      </w:r>
      <w:r w:rsidR="00401C3D" w:rsidRPr="003B3982">
        <w:rPr>
          <w:rFonts w:ascii="Lato" w:hAnsi="Lato"/>
        </w:rPr>
        <w:t xml:space="preserve"> </w:t>
      </w:r>
      <w:r w:rsidR="004E5DBB">
        <w:rPr>
          <w:rFonts w:ascii="Lato" w:hAnsi="Lato"/>
        </w:rPr>
        <w:t xml:space="preserve">w </w:t>
      </w:r>
      <w:r w:rsidR="00401C3D" w:rsidRPr="003B3982">
        <w:rPr>
          <w:rFonts w:ascii="Lato" w:hAnsi="Lato"/>
        </w:rPr>
        <w:t>godz</w:t>
      </w:r>
      <w:r w:rsidR="004E5DBB">
        <w:rPr>
          <w:rFonts w:ascii="Lato" w:hAnsi="Lato"/>
        </w:rPr>
        <w:t>inach</w:t>
      </w:r>
      <w:r w:rsidR="00401C3D" w:rsidRPr="003B3982">
        <w:rPr>
          <w:rFonts w:ascii="Lato" w:hAnsi="Lato"/>
        </w:rPr>
        <w:t xml:space="preserve"> 17:00</w:t>
      </w:r>
      <w:r w:rsidR="004E5DBB">
        <w:rPr>
          <w:rFonts w:ascii="Lato" w:hAnsi="Lato"/>
        </w:rPr>
        <w:t xml:space="preserve"> </w:t>
      </w:r>
      <w:r w:rsidR="00401C3D" w:rsidRPr="003B3982">
        <w:rPr>
          <w:rFonts w:ascii="Lato" w:hAnsi="Lato"/>
        </w:rPr>
        <w:t>-</w:t>
      </w:r>
      <w:r w:rsidR="004E5DBB">
        <w:rPr>
          <w:rFonts w:ascii="Lato" w:hAnsi="Lato"/>
        </w:rPr>
        <w:t xml:space="preserve"> </w:t>
      </w:r>
      <w:r w:rsidR="00401C3D" w:rsidRPr="003B3982">
        <w:rPr>
          <w:rFonts w:ascii="Lato" w:hAnsi="Lato"/>
        </w:rPr>
        <w:t>19:00</w:t>
      </w:r>
      <w:r w:rsidR="004E5DBB">
        <w:rPr>
          <w:rFonts w:ascii="Lato" w:hAnsi="Lato"/>
        </w:rPr>
        <w:t xml:space="preserve">, w </w:t>
      </w:r>
      <w:r w:rsidR="00401C3D" w:rsidRPr="003B3982">
        <w:rPr>
          <w:rFonts w:ascii="Lato" w:hAnsi="Lato"/>
        </w:rPr>
        <w:t>Klastr</w:t>
      </w:r>
      <w:r w:rsidR="004E5DBB">
        <w:rPr>
          <w:rFonts w:ascii="Lato" w:hAnsi="Lato"/>
        </w:rPr>
        <w:t>ze</w:t>
      </w:r>
      <w:r w:rsidR="00401C3D" w:rsidRPr="003B3982">
        <w:rPr>
          <w:rFonts w:ascii="Lato" w:hAnsi="Lato"/>
        </w:rPr>
        <w:t xml:space="preserve"> Innowacji </w:t>
      </w:r>
      <w:r w:rsidR="00141EA9" w:rsidRPr="003B3982">
        <w:rPr>
          <w:rFonts w:ascii="Lato" w:hAnsi="Lato"/>
        </w:rPr>
        <w:t>Spo</w:t>
      </w:r>
      <w:r w:rsidR="007A37BA">
        <w:rPr>
          <w:rFonts w:ascii="Lato" w:hAnsi="Lato"/>
        </w:rPr>
        <w:t>łe</w:t>
      </w:r>
      <w:r w:rsidR="00141EA9" w:rsidRPr="003B3982">
        <w:rPr>
          <w:rFonts w:ascii="Lato" w:hAnsi="Lato"/>
        </w:rPr>
        <w:t>czno-Gospodarczy</w:t>
      </w:r>
      <w:r w:rsidR="00855EBF">
        <w:rPr>
          <w:rFonts w:ascii="Lato" w:hAnsi="Lato"/>
        </w:rPr>
        <w:t>c</w:t>
      </w:r>
      <w:r w:rsidR="00141EA9" w:rsidRPr="003B3982">
        <w:rPr>
          <w:rFonts w:ascii="Lato" w:hAnsi="Lato"/>
        </w:rPr>
        <w:t>h</w:t>
      </w:r>
      <w:r w:rsidR="00401C3D" w:rsidRPr="003B3982">
        <w:rPr>
          <w:rFonts w:ascii="Lato" w:hAnsi="Lato"/>
        </w:rPr>
        <w:t xml:space="preserve"> Zabłocie, ul. Zabłocie 2</w:t>
      </w:r>
      <w:r>
        <w:rPr>
          <w:rFonts w:ascii="Lato" w:hAnsi="Lato"/>
        </w:rPr>
        <w:t>2</w:t>
      </w:r>
      <w:r w:rsidR="00401C3D" w:rsidRPr="003B3982">
        <w:rPr>
          <w:rFonts w:ascii="Lato" w:hAnsi="Lato"/>
        </w:rPr>
        <w:t xml:space="preserve"> </w:t>
      </w:r>
      <w:r w:rsidR="0044044E">
        <w:rPr>
          <w:rFonts w:ascii="Lato" w:hAnsi="Lato"/>
        </w:rPr>
        <w:br/>
      </w:r>
      <w:r w:rsidR="00401C3D" w:rsidRPr="003B3982">
        <w:rPr>
          <w:rFonts w:ascii="Lato" w:hAnsi="Lato"/>
        </w:rPr>
        <w:t xml:space="preserve">– sala </w:t>
      </w:r>
      <w:r>
        <w:rPr>
          <w:rFonts w:ascii="Lato" w:hAnsi="Lato"/>
        </w:rPr>
        <w:t>konferencyjna</w:t>
      </w:r>
      <w:r w:rsidR="00401C3D" w:rsidRPr="003B3982">
        <w:rPr>
          <w:rFonts w:ascii="Lato" w:hAnsi="Lato"/>
        </w:rPr>
        <w:t xml:space="preserve"> (parter)</w:t>
      </w:r>
    </w:p>
    <w:p w14:paraId="1F604602" w14:textId="77777777" w:rsidR="00401C3D" w:rsidRPr="003B3982" w:rsidRDefault="00401C3D" w:rsidP="00401C3D">
      <w:pPr>
        <w:pStyle w:val="Akapitzlist"/>
        <w:jc w:val="both"/>
        <w:rPr>
          <w:rFonts w:ascii="Lato" w:hAnsi="Lato"/>
        </w:rPr>
      </w:pPr>
    </w:p>
    <w:p w14:paraId="4B6A7518" w14:textId="340B8326" w:rsidR="00FD1DFD" w:rsidRDefault="00FD1DFD" w:rsidP="00FD1DF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Lato" w:hAnsi="Lato"/>
        </w:rPr>
      </w:pPr>
      <w:r w:rsidRPr="003B3982">
        <w:rPr>
          <w:rFonts w:ascii="Lato" w:hAnsi="Lato"/>
        </w:rPr>
        <w:t>Telefoniczny dyżur eksperta</w:t>
      </w:r>
      <w:r w:rsidR="008D3ABF">
        <w:rPr>
          <w:rFonts w:ascii="Lato" w:hAnsi="Lato"/>
        </w:rPr>
        <w:t>:</w:t>
      </w:r>
    </w:p>
    <w:p w14:paraId="38B31AEE" w14:textId="77777777" w:rsidR="004E5DBB" w:rsidRPr="003B3982" w:rsidRDefault="004E5DBB" w:rsidP="00C26B8E">
      <w:pPr>
        <w:pStyle w:val="Akapitzlist"/>
        <w:spacing w:after="0" w:line="240" w:lineRule="auto"/>
        <w:jc w:val="both"/>
        <w:rPr>
          <w:rFonts w:ascii="Lato" w:hAnsi="Lato"/>
        </w:rPr>
      </w:pPr>
    </w:p>
    <w:p w14:paraId="4E1B06AA" w14:textId="7C1797E8" w:rsidR="00FD1DFD" w:rsidRDefault="00E411CF" w:rsidP="004527EE">
      <w:pPr>
        <w:spacing w:after="0" w:line="240" w:lineRule="auto"/>
        <w:ind w:firstLine="709"/>
        <w:jc w:val="both"/>
        <w:rPr>
          <w:rFonts w:ascii="Lato" w:hAnsi="Lato"/>
        </w:rPr>
      </w:pPr>
      <w:r>
        <w:rPr>
          <w:rFonts w:ascii="Lato" w:hAnsi="Lato"/>
        </w:rPr>
        <w:t>23</w:t>
      </w:r>
      <w:r w:rsidR="0044044E">
        <w:rPr>
          <w:rFonts w:ascii="Lato" w:hAnsi="Lato"/>
        </w:rPr>
        <w:t xml:space="preserve"> i 30 </w:t>
      </w:r>
      <w:r>
        <w:rPr>
          <w:rFonts w:ascii="Lato" w:hAnsi="Lato"/>
        </w:rPr>
        <w:t xml:space="preserve"> </w:t>
      </w:r>
      <w:r w:rsidR="00401C3D">
        <w:rPr>
          <w:rFonts w:ascii="Lato" w:hAnsi="Lato"/>
        </w:rPr>
        <w:t>czerwca</w:t>
      </w:r>
      <w:r w:rsidR="00FD1DFD" w:rsidRPr="003B3982">
        <w:rPr>
          <w:rFonts w:ascii="Lato" w:hAnsi="Lato"/>
        </w:rPr>
        <w:t xml:space="preserve"> 2026 r</w:t>
      </w:r>
      <w:r>
        <w:rPr>
          <w:rFonts w:ascii="Lato" w:hAnsi="Lato"/>
        </w:rPr>
        <w:t xml:space="preserve">oku w </w:t>
      </w:r>
      <w:r w:rsidR="00FD1DFD" w:rsidRPr="003B3982">
        <w:rPr>
          <w:rFonts w:ascii="Lato" w:hAnsi="Lato"/>
        </w:rPr>
        <w:t>godz</w:t>
      </w:r>
      <w:r w:rsidR="004E5DBB">
        <w:rPr>
          <w:rFonts w:ascii="Lato" w:hAnsi="Lato"/>
        </w:rPr>
        <w:t>inach</w:t>
      </w:r>
      <w:r w:rsidR="00FD1DFD" w:rsidRPr="003B3982">
        <w:rPr>
          <w:rFonts w:ascii="Lato" w:hAnsi="Lato"/>
        </w:rPr>
        <w:t xml:space="preserve"> </w:t>
      </w:r>
      <w:r w:rsidR="0044044E">
        <w:rPr>
          <w:rFonts w:ascii="Lato" w:hAnsi="Lato"/>
        </w:rPr>
        <w:t xml:space="preserve"> 15.00</w:t>
      </w:r>
      <w:r w:rsidR="00401C3D">
        <w:rPr>
          <w:rFonts w:ascii="Lato" w:hAnsi="Lato"/>
        </w:rPr>
        <w:t xml:space="preserve"> </w:t>
      </w:r>
      <w:r>
        <w:rPr>
          <w:rFonts w:ascii="Lato" w:hAnsi="Lato"/>
        </w:rPr>
        <w:t xml:space="preserve">  </w:t>
      </w:r>
      <w:r w:rsidR="00401C3D">
        <w:rPr>
          <w:rFonts w:ascii="Lato" w:hAnsi="Lato"/>
        </w:rPr>
        <w:t>-</w:t>
      </w:r>
      <w:r w:rsidR="0044044E">
        <w:rPr>
          <w:rFonts w:ascii="Lato" w:hAnsi="Lato"/>
        </w:rPr>
        <w:t xml:space="preserve"> 16.30</w:t>
      </w:r>
      <w:r>
        <w:rPr>
          <w:rFonts w:ascii="Lato" w:hAnsi="Lato"/>
        </w:rPr>
        <w:t xml:space="preserve">   </w:t>
      </w:r>
      <w:r w:rsidR="008D3ABF">
        <w:rPr>
          <w:rFonts w:ascii="Lato" w:hAnsi="Lato"/>
        </w:rPr>
        <w:t xml:space="preserve"> </w:t>
      </w:r>
      <w:r w:rsidR="00871DFC">
        <w:rPr>
          <w:rFonts w:ascii="Lato" w:hAnsi="Lato"/>
        </w:rPr>
        <w:br/>
        <w:t xml:space="preserve">                 </w:t>
      </w:r>
      <w:r w:rsidR="008D3ABF">
        <w:rPr>
          <w:rFonts w:ascii="Lato" w:hAnsi="Lato"/>
        </w:rPr>
        <w:t>pod nr tel</w:t>
      </w:r>
      <w:r>
        <w:rPr>
          <w:rFonts w:ascii="Lato" w:hAnsi="Lato"/>
        </w:rPr>
        <w:t>efon</w:t>
      </w:r>
      <w:r w:rsidR="00871DFC">
        <w:rPr>
          <w:rFonts w:ascii="Lato" w:hAnsi="Lato"/>
        </w:rPr>
        <w:t>ów:</w:t>
      </w:r>
      <w:r w:rsidR="004527EE">
        <w:rPr>
          <w:rFonts w:ascii="Lato" w:hAnsi="Lato"/>
        </w:rPr>
        <w:t xml:space="preserve"> </w:t>
      </w:r>
      <w:r w:rsidR="00871DFC">
        <w:rPr>
          <w:rFonts w:ascii="Lato" w:hAnsi="Lato"/>
        </w:rPr>
        <w:t>(</w:t>
      </w:r>
      <w:r w:rsidR="004527EE">
        <w:rPr>
          <w:rFonts w:ascii="Lato" w:hAnsi="Lato"/>
        </w:rPr>
        <w:t>12</w:t>
      </w:r>
      <w:r w:rsidR="00871DFC">
        <w:rPr>
          <w:rFonts w:ascii="Lato" w:hAnsi="Lato"/>
        </w:rPr>
        <w:t>)</w:t>
      </w:r>
      <w:r w:rsidR="004527EE">
        <w:rPr>
          <w:rFonts w:ascii="Lato" w:hAnsi="Lato"/>
        </w:rPr>
        <w:t xml:space="preserve"> 616 1846 i </w:t>
      </w:r>
      <w:r w:rsidR="00871DFC">
        <w:rPr>
          <w:rFonts w:ascii="Lato" w:hAnsi="Lato"/>
        </w:rPr>
        <w:t>(</w:t>
      </w:r>
      <w:r w:rsidR="004527EE">
        <w:rPr>
          <w:rFonts w:ascii="Lato" w:hAnsi="Lato"/>
        </w:rPr>
        <w:t>12</w:t>
      </w:r>
      <w:r w:rsidR="00871DFC">
        <w:rPr>
          <w:rFonts w:ascii="Lato" w:hAnsi="Lato"/>
        </w:rPr>
        <w:t>)</w:t>
      </w:r>
      <w:r w:rsidR="004527EE">
        <w:rPr>
          <w:rFonts w:ascii="Lato" w:hAnsi="Lato"/>
        </w:rPr>
        <w:t> 616 1154</w:t>
      </w:r>
    </w:p>
    <w:p w14:paraId="7DDB85A4" w14:textId="77777777" w:rsidR="00FD1DFD" w:rsidRPr="004915FB" w:rsidRDefault="00FD1DFD" w:rsidP="00A111D8">
      <w:pPr>
        <w:spacing w:line="276" w:lineRule="auto"/>
        <w:jc w:val="both"/>
        <w:rPr>
          <w:rFonts w:ascii="Lato" w:hAnsi="Lato"/>
        </w:rPr>
      </w:pPr>
    </w:p>
    <w:p w14:paraId="69A2D545" w14:textId="77777777" w:rsidR="004915FB" w:rsidRDefault="004915FB" w:rsidP="004915FB">
      <w:pPr>
        <w:jc w:val="both"/>
        <w:rPr>
          <w:rFonts w:ascii="Lato" w:hAnsi="Lato"/>
        </w:rPr>
      </w:pPr>
      <w:r w:rsidRPr="005A0123">
        <w:rPr>
          <w:rFonts w:ascii="Lato" w:hAnsi="Lato"/>
        </w:rPr>
        <w:t xml:space="preserve">Uwagi do </w:t>
      </w:r>
      <w:r w:rsidR="00F85844" w:rsidRPr="005A0123">
        <w:rPr>
          <w:rFonts w:ascii="Lato" w:hAnsi="Lato"/>
        </w:rPr>
        <w:t>projekt</w:t>
      </w:r>
      <w:r w:rsidR="00401C3D">
        <w:rPr>
          <w:rFonts w:ascii="Lato" w:hAnsi="Lato"/>
        </w:rPr>
        <w:t>ów</w:t>
      </w:r>
      <w:r w:rsidR="00F85844" w:rsidRPr="005A0123">
        <w:rPr>
          <w:rFonts w:ascii="Lato" w:hAnsi="Lato"/>
        </w:rPr>
        <w:t xml:space="preserve"> </w:t>
      </w:r>
      <w:r w:rsidRPr="005A0123">
        <w:rPr>
          <w:rFonts w:ascii="Lato" w:hAnsi="Lato"/>
        </w:rPr>
        <w:t xml:space="preserve">uchwał będzie można zgłaszać za pomocą formularza konsultacyjnego </w:t>
      </w:r>
      <w:r w:rsidR="00F64750">
        <w:rPr>
          <w:rFonts w:ascii="Lato" w:hAnsi="Lato"/>
        </w:rPr>
        <w:t xml:space="preserve">dostępnego w formie elektronicznej i papierowej </w:t>
      </w:r>
      <w:r w:rsidRPr="005A0123">
        <w:rPr>
          <w:rFonts w:ascii="Lato" w:hAnsi="Lato"/>
        </w:rPr>
        <w:t xml:space="preserve">do </w:t>
      </w:r>
      <w:r w:rsidR="00B67E03" w:rsidRPr="005A0123">
        <w:rPr>
          <w:rFonts w:ascii="Lato" w:hAnsi="Lato"/>
        </w:rPr>
        <w:t xml:space="preserve"> </w:t>
      </w:r>
      <w:r w:rsidR="00E411CF">
        <w:rPr>
          <w:rFonts w:ascii="Lato" w:hAnsi="Lato"/>
        </w:rPr>
        <w:t xml:space="preserve">3 lipca </w:t>
      </w:r>
      <w:r w:rsidR="00E4216C" w:rsidRPr="005A0123">
        <w:rPr>
          <w:rFonts w:ascii="Lato" w:hAnsi="Lato"/>
        </w:rPr>
        <w:t>2026</w:t>
      </w:r>
      <w:r w:rsidRPr="005A0123">
        <w:rPr>
          <w:rFonts w:ascii="Lato" w:hAnsi="Lato"/>
        </w:rPr>
        <w:t xml:space="preserve"> r</w:t>
      </w:r>
      <w:r w:rsidR="00E411CF">
        <w:rPr>
          <w:rFonts w:ascii="Lato" w:hAnsi="Lato"/>
        </w:rPr>
        <w:t>oku</w:t>
      </w:r>
      <w:r w:rsidRPr="005A0123">
        <w:rPr>
          <w:rFonts w:ascii="Lato" w:hAnsi="Lato"/>
        </w:rPr>
        <w:t xml:space="preserve"> </w:t>
      </w:r>
      <w:r w:rsidRPr="004915FB">
        <w:rPr>
          <w:rFonts w:ascii="Lato" w:hAnsi="Lato"/>
        </w:rPr>
        <w:t>w następujący sposób:</w:t>
      </w:r>
    </w:p>
    <w:p w14:paraId="26DC991A" w14:textId="77777777" w:rsidR="003E5248" w:rsidRPr="003E5248" w:rsidRDefault="003E5248" w:rsidP="003E5248">
      <w:pPr>
        <w:pStyle w:val="Akapitzlist"/>
        <w:numPr>
          <w:ilvl w:val="3"/>
          <w:numId w:val="20"/>
        </w:numPr>
        <w:ind w:left="709" w:hanging="709"/>
        <w:jc w:val="both"/>
        <w:rPr>
          <w:rFonts w:ascii="Lato" w:hAnsi="Lato"/>
        </w:rPr>
      </w:pPr>
      <w:r>
        <w:rPr>
          <w:rFonts w:ascii="Lato" w:hAnsi="Lato"/>
        </w:rPr>
        <w:t>poprzez wypełnienie formularza elektronicznego: link</w:t>
      </w:r>
      <w:r w:rsidR="00EF28CA">
        <w:rPr>
          <w:rFonts w:ascii="Lato" w:hAnsi="Lato"/>
        </w:rPr>
        <w:t xml:space="preserve"> do formularza</w:t>
      </w:r>
      <w:r w:rsidR="00871DFC">
        <w:rPr>
          <w:rFonts w:ascii="Lato" w:hAnsi="Lato"/>
        </w:rPr>
        <w:t xml:space="preserve">: </w:t>
      </w:r>
      <w:hyperlink r:id="rId7" w:history="1">
        <w:r w:rsidR="00871DFC" w:rsidRPr="00D16CB3">
          <w:rPr>
            <w:rStyle w:val="Hipercze"/>
            <w:rFonts w:ascii="Lato" w:hAnsi="Lato"/>
          </w:rPr>
          <w:t>https://forms.office.com/e/sQm63kEWNf</w:t>
        </w:r>
      </w:hyperlink>
      <w:r w:rsidR="00871DFC">
        <w:rPr>
          <w:rFonts w:ascii="Lato" w:hAnsi="Lato"/>
        </w:rPr>
        <w:t xml:space="preserve"> </w:t>
      </w:r>
    </w:p>
    <w:p w14:paraId="77EA3689" w14:textId="77777777" w:rsidR="00C1066B" w:rsidRPr="00A6508E" w:rsidRDefault="004915FB" w:rsidP="00C1066B">
      <w:pPr>
        <w:pStyle w:val="Akapitzlist"/>
        <w:numPr>
          <w:ilvl w:val="0"/>
          <w:numId w:val="20"/>
        </w:numPr>
        <w:ind w:left="709" w:hanging="709"/>
        <w:jc w:val="both"/>
        <w:rPr>
          <w:rFonts w:ascii="Lato" w:hAnsi="Lato"/>
        </w:rPr>
      </w:pPr>
      <w:r w:rsidRPr="008A0A10">
        <w:rPr>
          <w:rFonts w:ascii="Lato" w:hAnsi="Lato"/>
        </w:rPr>
        <w:t>przes</w:t>
      </w:r>
      <w:r w:rsidR="00B67E03" w:rsidRPr="008A0A10">
        <w:rPr>
          <w:rFonts w:ascii="Lato" w:hAnsi="Lato"/>
        </w:rPr>
        <w:t>y</w:t>
      </w:r>
      <w:r w:rsidRPr="008A0A10">
        <w:rPr>
          <w:rFonts w:ascii="Lato" w:hAnsi="Lato"/>
        </w:rPr>
        <w:t>ła</w:t>
      </w:r>
      <w:r w:rsidR="00B67E03" w:rsidRPr="008A0A10">
        <w:rPr>
          <w:rFonts w:ascii="Lato" w:hAnsi="Lato"/>
        </w:rPr>
        <w:t>jąc</w:t>
      </w:r>
      <w:r w:rsidRPr="008A0A10">
        <w:rPr>
          <w:rFonts w:ascii="Lato" w:hAnsi="Lato"/>
        </w:rPr>
        <w:t xml:space="preserve"> w formie </w:t>
      </w:r>
      <w:r w:rsidR="002C51F4">
        <w:rPr>
          <w:rFonts w:ascii="Lato" w:hAnsi="Lato"/>
        </w:rPr>
        <w:t>pliku</w:t>
      </w:r>
      <w:r w:rsidRPr="008A0A10">
        <w:rPr>
          <w:rFonts w:ascii="Lato" w:hAnsi="Lato"/>
        </w:rPr>
        <w:t xml:space="preserve"> drogą elektroniczną na adres poczty elektronicznej </w:t>
      </w:r>
      <w:hyperlink r:id="rId8" w:history="1">
        <w:r w:rsidR="00401C3D" w:rsidRPr="00802895">
          <w:rPr>
            <w:rStyle w:val="Hipercze"/>
            <w:rFonts w:ascii="Lato" w:hAnsi="Lato"/>
          </w:rPr>
          <w:t>wd.umk@um.krakow.pl</w:t>
        </w:r>
      </w:hyperlink>
      <w:r w:rsidR="00EE1AF2">
        <w:rPr>
          <w:rFonts w:ascii="Lato" w:hAnsi="Lato"/>
        </w:rPr>
        <w:t>,</w:t>
      </w:r>
    </w:p>
    <w:p w14:paraId="6F3B1988" w14:textId="77777777" w:rsidR="004915FB" w:rsidRPr="00A6508E" w:rsidRDefault="00B67E03" w:rsidP="00212C94">
      <w:pPr>
        <w:pStyle w:val="Akapitzlist"/>
        <w:numPr>
          <w:ilvl w:val="0"/>
          <w:numId w:val="20"/>
        </w:numPr>
        <w:spacing w:after="0"/>
        <w:ind w:left="709" w:hanging="709"/>
        <w:jc w:val="both"/>
        <w:rPr>
          <w:rFonts w:ascii="Lato" w:hAnsi="Lato"/>
        </w:rPr>
      </w:pPr>
      <w:r w:rsidRPr="00A6508E">
        <w:rPr>
          <w:rFonts w:ascii="Lato" w:hAnsi="Lato"/>
        </w:rPr>
        <w:t>przesyłając</w:t>
      </w:r>
      <w:bookmarkStart w:id="1" w:name="_Hlk224895724"/>
      <w:r w:rsidR="00C1066B" w:rsidRPr="00A6508E">
        <w:rPr>
          <w:rFonts w:ascii="Lato" w:hAnsi="Lato"/>
        </w:rPr>
        <w:t xml:space="preserve"> </w:t>
      </w:r>
      <w:r w:rsidR="004915FB" w:rsidRPr="00A6508E">
        <w:rPr>
          <w:rFonts w:ascii="Lato" w:hAnsi="Lato"/>
        </w:rPr>
        <w:t xml:space="preserve">na adres do doręczeń elektronicznych: </w:t>
      </w:r>
      <w:r w:rsidR="00EE1AF2" w:rsidRPr="00A6508E">
        <w:rPr>
          <w:rFonts w:ascii="Lato" w:hAnsi="Lato"/>
        </w:rPr>
        <w:t xml:space="preserve"> </w:t>
      </w:r>
      <w:bookmarkEnd w:id="1"/>
      <w:r w:rsidR="004C6F2B" w:rsidRPr="004C6F2B">
        <w:rPr>
          <w:rFonts w:ascii="Lato" w:hAnsi="Lato"/>
          <w:shd w:val="clear" w:color="auto" w:fill="FFFFFF"/>
        </w:rPr>
        <w:t xml:space="preserve">AE:PL-44247-71066-ISSHB-24 </w:t>
      </w:r>
      <w:r w:rsidR="00562744" w:rsidRPr="00A6508E">
        <w:rPr>
          <w:rFonts w:ascii="Lato" w:hAnsi="Lato"/>
        </w:rPr>
        <w:t>z dopiskiem: „</w:t>
      </w:r>
      <w:r w:rsidR="00EE1AF2" w:rsidRPr="00A6508E">
        <w:rPr>
          <w:rFonts w:ascii="Lato" w:hAnsi="Lato"/>
          <w:lang w:eastAsia="pl-PL"/>
        </w:rPr>
        <w:t>KONSULTACJE</w:t>
      </w:r>
      <w:r w:rsidR="003D5850">
        <w:rPr>
          <w:rFonts w:ascii="Lato" w:hAnsi="Lato"/>
          <w:lang w:eastAsia="pl-PL"/>
        </w:rPr>
        <w:t xml:space="preserve"> </w:t>
      </w:r>
      <w:r w:rsidR="00401C3D">
        <w:rPr>
          <w:rFonts w:ascii="Lato" w:hAnsi="Lato"/>
          <w:lang w:eastAsia="pl-PL"/>
        </w:rPr>
        <w:t>STATUTÓW DZIELNIC</w:t>
      </w:r>
      <w:r w:rsidR="00562744" w:rsidRPr="00A6508E">
        <w:rPr>
          <w:rFonts w:ascii="Lato" w:hAnsi="Lato"/>
          <w:lang w:eastAsia="pl-PL"/>
        </w:rPr>
        <w:t>",</w:t>
      </w:r>
    </w:p>
    <w:p w14:paraId="494F68AC" w14:textId="77777777" w:rsidR="004915FB" w:rsidRPr="00A6508E" w:rsidRDefault="004915FB" w:rsidP="00212C94">
      <w:pPr>
        <w:spacing w:after="120"/>
        <w:ind w:left="708" w:hanging="708"/>
        <w:jc w:val="both"/>
        <w:rPr>
          <w:rFonts w:ascii="Lato" w:hAnsi="Lato"/>
          <w:lang w:eastAsia="pl-PL"/>
        </w:rPr>
      </w:pPr>
      <w:r w:rsidRPr="00A6508E">
        <w:rPr>
          <w:rFonts w:ascii="Lato" w:hAnsi="Lato"/>
        </w:rPr>
        <w:t>•</w:t>
      </w:r>
      <w:r w:rsidRPr="00A6508E">
        <w:rPr>
          <w:rFonts w:ascii="Lato" w:hAnsi="Lato"/>
        </w:rPr>
        <w:tab/>
        <w:t>wys</w:t>
      </w:r>
      <w:r w:rsidR="00EC3E1A" w:rsidRPr="00A6508E">
        <w:rPr>
          <w:rFonts w:ascii="Lato" w:hAnsi="Lato"/>
        </w:rPr>
        <w:t>y</w:t>
      </w:r>
      <w:r w:rsidRPr="00A6508E">
        <w:rPr>
          <w:rFonts w:ascii="Lato" w:hAnsi="Lato"/>
        </w:rPr>
        <w:t>ła</w:t>
      </w:r>
      <w:r w:rsidR="00EC3E1A" w:rsidRPr="00A6508E">
        <w:rPr>
          <w:rFonts w:ascii="Lato" w:hAnsi="Lato"/>
        </w:rPr>
        <w:t>jąc</w:t>
      </w:r>
      <w:r w:rsidRPr="00A6508E">
        <w:rPr>
          <w:rFonts w:ascii="Lato" w:hAnsi="Lato"/>
        </w:rPr>
        <w:t xml:space="preserve"> pocztą tradycyjną na adres</w:t>
      </w:r>
      <w:r w:rsidR="00B3255A">
        <w:rPr>
          <w:rFonts w:ascii="Lato" w:hAnsi="Lato"/>
        </w:rPr>
        <w:t>:</w:t>
      </w:r>
      <w:r w:rsidRPr="00A6508E">
        <w:rPr>
          <w:rFonts w:ascii="Lato" w:hAnsi="Lato"/>
        </w:rPr>
        <w:t xml:space="preserve"> </w:t>
      </w:r>
      <w:r w:rsidR="003B3982" w:rsidRPr="00A6508E">
        <w:rPr>
          <w:rFonts w:ascii="Lato" w:hAnsi="Lato"/>
        </w:rPr>
        <w:t xml:space="preserve"> </w:t>
      </w:r>
      <w:r w:rsidR="00EE1AF2" w:rsidRPr="00A6508E">
        <w:rPr>
          <w:rFonts w:ascii="Lato" w:hAnsi="Lato"/>
        </w:rPr>
        <w:t xml:space="preserve">Urząd Miasta Krakowa, Wydział </w:t>
      </w:r>
      <w:r w:rsidR="00401C3D">
        <w:rPr>
          <w:rFonts w:ascii="Lato" w:hAnsi="Lato"/>
        </w:rPr>
        <w:t>ds. Dzielnic Miasta Krakowa, ul. Wielopole 17 a</w:t>
      </w:r>
      <w:r w:rsidR="00EE1AF2" w:rsidRPr="00A6508E">
        <w:rPr>
          <w:rFonts w:ascii="Lato" w:hAnsi="Lato"/>
          <w:lang w:eastAsia="pl-PL"/>
        </w:rPr>
        <w:t>,</w:t>
      </w:r>
      <w:r w:rsidR="008D69D6">
        <w:rPr>
          <w:rFonts w:ascii="Lato" w:hAnsi="Lato"/>
          <w:lang w:eastAsia="pl-PL"/>
        </w:rPr>
        <w:t xml:space="preserve"> 31-072</w:t>
      </w:r>
      <w:r w:rsidR="00EE1AF2" w:rsidRPr="00A6508E">
        <w:rPr>
          <w:rFonts w:ascii="Lato" w:hAnsi="Lato"/>
          <w:lang w:eastAsia="pl-PL"/>
        </w:rPr>
        <w:t xml:space="preserve"> Kraków</w:t>
      </w:r>
      <w:r w:rsidR="00562744" w:rsidRPr="00A6508E">
        <w:rPr>
          <w:rFonts w:ascii="Lato" w:hAnsi="Lato"/>
          <w:b/>
        </w:rPr>
        <w:t>,</w:t>
      </w:r>
    </w:p>
    <w:p w14:paraId="066F687A" w14:textId="77777777" w:rsidR="0044044E" w:rsidRDefault="004915FB" w:rsidP="00212C94">
      <w:pPr>
        <w:spacing w:after="120"/>
        <w:ind w:left="708" w:hanging="708"/>
        <w:jc w:val="both"/>
        <w:rPr>
          <w:rFonts w:ascii="Lato" w:hAnsi="Lato"/>
          <w:b/>
        </w:rPr>
      </w:pPr>
      <w:r w:rsidRPr="00EE1AF2">
        <w:rPr>
          <w:rFonts w:ascii="Lato" w:hAnsi="Lato"/>
        </w:rPr>
        <w:t>•</w:t>
      </w:r>
      <w:r w:rsidRPr="00EE1AF2">
        <w:rPr>
          <w:rFonts w:ascii="Lato" w:hAnsi="Lato"/>
        </w:rPr>
        <w:tab/>
        <w:t xml:space="preserve"> dostarcz</w:t>
      </w:r>
      <w:r w:rsidR="00EC3E1A" w:rsidRPr="00EE1AF2">
        <w:rPr>
          <w:rFonts w:ascii="Lato" w:hAnsi="Lato"/>
        </w:rPr>
        <w:t>ając</w:t>
      </w:r>
      <w:r w:rsidRPr="00EE1AF2">
        <w:rPr>
          <w:rFonts w:ascii="Lato" w:hAnsi="Lato"/>
        </w:rPr>
        <w:t xml:space="preserve"> osobiście lub </w:t>
      </w:r>
      <w:r w:rsidR="008A0A10" w:rsidRPr="00EE1AF2">
        <w:rPr>
          <w:rFonts w:ascii="Lato" w:hAnsi="Lato"/>
        </w:rPr>
        <w:t>wypełniając</w:t>
      </w:r>
      <w:r w:rsidRPr="00EE1AF2">
        <w:rPr>
          <w:rFonts w:ascii="Lato" w:hAnsi="Lato"/>
        </w:rPr>
        <w:t xml:space="preserve"> na miejscu</w:t>
      </w:r>
      <w:r w:rsidR="004C6F2B">
        <w:rPr>
          <w:rFonts w:ascii="Lato" w:hAnsi="Lato"/>
        </w:rPr>
        <w:t>:</w:t>
      </w:r>
      <w:r w:rsidRPr="00EE1AF2">
        <w:rPr>
          <w:rFonts w:ascii="Lato" w:hAnsi="Lato"/>
        </w:rPr>
        <w:t xml:space="preserve"> </w:t>
      </w:r>
      <w:r w:rsidR="00EE1AF2" w:rsidRPr="00EE1AF2">
        <w:rPr>
          <w:rFonts w:ascii="Lato" w:hAnsi="Lato"/>
        </w:rPr>
        <w:t>Urząd Miasta Krakowa, Wydział</w:t>
      </w:r>
      <w:r w:rsidR="00401C3D">
        <w:rPr>
          <w:rFonts w:ascii="Lato" w:hAnsi="Lato"/>
        </w:rPr>
        <w:t xml:space="preserve"> ds. Dzielnic Miasta Krakowa, ul. Wielopole 17 a, </w:t>
      </w:r>
      <w:r w:rsidR="00EE1AF2" w:rsidRPr="00EE1AF2">
        <w:rPr>
          <w:rFonts w:ascii="Lato" w:hAnsi="Lato"/>
        </w:rPr>
        <w:t xml:space="preserve"> </w:t>
      </w:r>
      <w:r w:rsidR="008D69D6">
        <w:rPr>
          <w:rFonts w:ascii="Lato" w:hAnsi="Lato"/>
        </w:rPr>
        <w:t xml:space="preserve">31-072 </w:t>
      </w:r>
      <w:r w:rsidR="00EE1AF2" w:rsidRPr="00EE1AF2">
        <w:rPr>
          <w:rFonts w:ascii="Lato" w:hAnsi="Lato"/>
        </w:rPr>
        <w:t>Kraków (p</w:t>
      </w:r>
      <w:r w:rsidR="00401C3D">
        <w:rPr>
          <w:rFonts w:ascii="Lato" w:hAnsi="Lato"/>
        </w:rPr>
        <w:t>ok. 301 sekretariat</w:t>
      </w:r>
      <w:r w:rsidRPr="00EE1AF2">
        <w:rPr>
          <w:rFonts w:ascii="Lato" w:hAnsi="Lato"/>
          <w:lang w:eastAsia="pl-PL"/>
        </w:rPr>
        <w:t>)</w:t>
      </w:r>
      <w:r w:rsidR="00184EA1">
        <w:rPr>
          <w:rFonts w:ascii="Lato" w:hAnsi="Lato"/>
          <w:b/>
        </w:rPr>
        <w:t>,</w:t>
      </w:r>
    </w:p>
    <w:p w14:paraId="7B07C990" w14:textId="77777777" w:rsidR="00D95E86" w:rsidRDefault="00D95E86" w:rsidP="00212C94">
      <w:pPr>
        <w:pStyle w:val="Akapitzlist"/>
        <w:numPr>
          <w:ilvl w:val="0"/>
          <w:numId w:val="23"/>
        </w:numPr>
        <w:spacing w:after="120"/>
        <w:ind w:hanging="720"/>
        <w:jc w:val="both"/>
        <w:rPr>
          <w:rFonts w:ascii="Lato" w:hAnsi="Lato"/>
          <w:bCs/>
        </w:rPr>
      </w:pPr>
      <w:r w:rsidRPr="00D95E86">
        <w:rPr>
          <w:rFonts w:ascii="Lato" w:hAnsi="Lato"/>
          <w:bCs/>
        </w:rPr>
        <w:t>wypełniając w siedzibach Rad Dzielni</w:t>
      </w:r>
      <w:r w:rsidR="00212C94">
        <w:rPr>
          <w:rFonts w:ascii="Lato" w:hAnsi="Lato"/>
          <w:bCs/>
        </w:rPr>
        <w:t>c,</w:t>
      </w:r>
    </w:p>
    <w:p w14:paraId="74CC90D2" w14:textId="77777777" w:rsidR="00212C94" w:rsidRPr="00D95E86" w:rsidRDefault="00212C94" w:rsidP="00D95E86">
      <w:pPr>
        <w:pStyle w:val="Akapitzlist"/>
        <w:numPr>
          <w:ilvl w:val="0"/>
          <w:numId w:val="23"/>
        </w:numPr>
        <w:ind w:hanging="720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przekaz</w:t>
      </w:r>
      <w:r w:rsidR="00526A52">
        <w:rPr>
          <w:rFonts w:ascii="Lato" w:hAnsi="Lato"/>
          <w:bCs/>
        </w:rPr>
        <w:t>ując</w:t>
      </w:r>
      <w:r>
        <w:rPr>
          <w:rFonts w:ascii="Lato" w:hAnsi="Lato"/>
          <w:bCs/>
        </w:rPr>
        <w:t xml:space="preserve"> podczas spotkania konsultacyjnego.</w:t>
      </w:r>
    </w:p>
    <w:p w14:paraId="66DCBDB3" w14:textId="77777777" w:rsidR="00C1066B" w:rsidRDefault="00526A52" w:rsidP="004915FB">
      <w:pPr>
        <w:jc w:val="both"/>
        <w:rPr>
          <w:rFonts w:ascii="Lato" w:hAnsi="Lato"/>
          <w:b/>
        </w:rPr>
      </w:pPr>
      <w:r>
        <w:rPr>
          <w:rFonts w:ascii="Lato" w:hAnsi="Lato"/>
          <w:b/>
        </w:rPr>
        <w:t>Do pobrania:</w:t>
      </w:r>
    </w:p>
    <w:p w14:paraId="3D666E25" w14:textId="77777777" w:rsidR="00526A52" w:rsidRDefault="00526A52" w:rsidP="00526A52">
      <w:pPr>
        <w:pStyle w:val="Akapitzlist"/>
        <w:numPr>
          <w:ilvl w:val="0"/>
          <w:numId w:val="24"/>
        </w:numPr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Uchwała RMK o przeprowadzeniu konsultacji społecznych wraz z projektami Uchwał RMK dot. organizacji i zakresu działania poszczególnych Dzielnic w Krakowie. </w:t>
      </w:r>
    </w:p>
    <w:p w14:paraId="1D9C4D6C" w14:textId="77777777" w:rsidR="00871DFC" w:rsidRDefault="00871DFC" w:rsidP="00526A52">
      <w:pPr>
        <w:pStyle w:val="Akapitzlist"/>
        <w:numPr>
          <w:ilvl w:val="0"/>
          <w:numId w:val="24"/>
        </w:numPr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Projekt Uchwały RMK </w:t>
      </w:r>
      <w:r w:rsidRPr="00871DFC">
        <w:rPr>
          <w:rFonts w:ascii="Lato" w:hAnsi="Lato"/>
          <w:b/>
        </w:rPr>
        <w:t>w sprawie: organizacji i zakresu działania Dzielnicy I Stare Miasto w Krakowie</w:t>
      </w:r>
    </w:p>
    <w:p w14:paraId="1052E2C2" w14:textId="77777777" w:rsidR="00871DFC" w:rsidRDefault="00871DFC" w:rsidP="00526A52">
      <w:pPr>
        <w:pStyle w:val="Akapitzlist"/>
        <w:numPr>
          <w:ilvl w:val="0"/>
          <w:numId w:val="24"/>
        </w:numPr>
        <w:jc w:val="both"/>
        <w:rPr>
          <w:rFonts w:ascii="Lato" w:hAnsi="Lato"/>
          <w:b/>
        </w:rPr>
      </w:pPr>
      <w:bookmarkStart w:id="2" w:name="_Hlk231890075"/>
      <w:r w:rsidRPr="00871DFC">
        <w:rPr>
          <w:rFonts w:ascii="Lato" w:hAnsi="Lato"/>
          <w:b/>
        </w:rPr>
        <w:t>Projekt Uchwały RMK w sprawie</w:t>
      </w:r>
      <w:r>
        <w:rPr>
          <w:rFonts w:ascii="Lato" w:hAnsi="Lato"/>
          <w:b/>
        </w:rPr>
        <w:t xml:space="preserve">: </w:t>
      </w:r>
      <w:bookmarkEnd w:id="2"/>
      <w:r w:rsidRPr="00871DFC">
        <w:rPr>
          <w:rFonts w:ascii="Lato" w:hAnsi="Lato"/>
          <w:b/>
        </w:rPr>
        <w:t>organizacji i zakresu działania Dzielnicy II Grzegórzki w Krakowie</w:t>
      </w:r>
    </w:p>
    <w:p w14:paraId="56D1DAA2" w14:textId="77777777" w:rsidR="00871DFC" w:rsidRDefault="00871DFC" w:rsidP="00526A52">
      <w:pPr>
        <w:pStyle w:val="Akapitzlist"/>
        <w:numPr>
          <w:ilvl w:val="0"/>
          <w:numId w:val="24"/>
        </w:numPr>
        <w:jc w:val="both"/>
        <w:rPr>
          <w:rFonts w:ascii="Lato" w:hAnsi="Lato"/>
          <w:b/>
        </w:rPr>
      </w:pPr>
      <w:r w:rsidRPr="00871DFC">
        <w:rPr>
          <w:rFonts w:ascii="Lato" w:hAnsi="Lato"/>
          <w:b/>
        </w:rPr>
        <w:t>Projekt Uchwały RMK w sprawie:</w:t>
      </w:r>
      <w:r>
        <w:rPr>
          <w:rFonts w:ascii="Lato" w:hAnsi="Lato"/>
          <w:b/>
        </w:rPr>
        <w:t xml:space="preserve"> </w:t>
      </w:r>
      <w:r w:rsidRPr="00871DFC">
        <w:rPr>
          <w:rFonts w:ascii="Lato" w:hAnsi="Lato"/>
          <w:b/>
        </w:rPr>
        <w:t>organizacji i zakresu działania Dzielnicy III Prądnik Czerwony w Krakowie</w:t>
      </w:r>
    </w:p>
    <w:p w14:paraId="4BBD4E7F" w14:textId="77777777" w:rsidR="00871DFC" w:rsidRDefault="00871DFC" w:rsidP="00526A52">
      <w:pPr>
        <w:pStyle w:val="Akapitzlist"/>
        <w:numPr>
          <w:ilvl w:val="0"/>
          <w:numId w:val="24"/>
        </w:numPr>
        <w:jc w:val="both"/>
        <w:rPr>
          <w:rFonts w:ascii="Lato" w:hAnsi="Lato"/>
          <w:b/>
        </w:rPr>
      </w:pPr>
      <w:r w:rsidRPr="00871DFC">
        <w:rPr>
          <w:rFonts w:ascii="Lato" w:hAnsi="Lato"/>
          <w:b/>
        </w:rPr>
        <w:t>Projekt Uchwały RMK w sprawie</w:t>
      </w:r>
      <w:r>
        <w:rPr>
          <w:rFonts w:ascii="Lato" w:hAnsi="Lato"/>
          <w:b/>
        </w:rPr>
        <w:t xml:space="preserve">: </w:t>
      </w:r>
      <w:r w:rsidRPr="00871DFC">
        <w:rPr>
          <w:rFonts w:ascii="Lato" w:hAnsi="Lato"/>
          <w:b/>
        </w:rPr>
        <w:t>organizacji i zakresu działania Dzielnicy IV Prądnik Biały w Krakowie</w:t>
      </w:r>
    </w:p>
    <w:p w14:paraId="38792937" w14:textId="77777777" w:rsidR="00871DFC" w:rsidRDefault="00871DFC" w:rsidP="00526A52">
      <w:pPr>
        <w:pStyle w:val="Akapitzlist"/>
        <w:numPr>
          <w:ilvl w:val="0"/>
          <w:numId w:val="24"/>
        </w:numPr>
        <w:jc w:val="both"/>
        <w:rPr>
          <w:rFonts w:ascii="Lato" w:hAnsi="Lato"/>
          <w:b/>
        </w:rPr>
      </w:pPr>
      <w:r w:rsidRPr="00871DFC">
        <w:rPr>
          <w:rFonts w:ascii="Lato" w:hAnsi="Lato"/>
          <w:b/>
        </w:rPr>
        <w:t>Projekt Uchwały RMK w sprawie</w:t>
      </w:r>
      <w:r>
        <w:rPr>
          <w:rFonts w:ascii="Lato" w:hAnsi="Lato"/>
          <w:b/>
        </w:rPr>
        <w:t xml:space="preserve">: </w:t>
      </w:r>
      <w:r w:rsidR="000E1399" w:rsidRPr="000E1399">
        <w:rPr>
          <w:rFonts w:ascii="Lato" w:hAnsi="Lato"/>
          <w:b/>
        </w:rPr>
        <w:t>organizacji i zakresu działania Dzielnicy V Krowodrza w Krakowie</w:t>
      </w:r>
    </w:p>
    <w:p w14:paraId="1B2EFCF9" w14:textId="77777777" w:rsidR="00871DFC" w:rsidRDefault="00871DFC" w:rsidP="00526A52">
      <w:pPr>
        <w:pStyle w:val="Akapitzlist"/>
        <w:numPr>
          <w:ilvl w:val="0"/>
          <w:numId w:val="24"/>
        </w:numPr>
        <w:jc w:val="both"/>
        <w:rPr>
          <w:rFonts w:ascii="Lato" w:hAnsi="Lato"/>
          <w:b/>
        </w:rPr>
      </w:pPr>
      <w:r w:rsidRPr="00871DFC">
        <w:rPr>
          <w:rFonts w:ascii="Lato" w:hAnsi="Lato"/>
          <w:b/>
        </w:rPr>
        <w:t>Projekt Uchwały RMK w sprawie</w:t>
      </w:r>
      <w:r>
        <w:rPr>
          <w:rFonts w:ascii="Lato" w:hAnsi="Lato"/>
          <w:b/>
        </w:rPr>
        <w:t>:</w:t>
      </w:r>
      <w:r w:rsidR="000E1399">
        <w:rPr>
          <w:rFonts w:ascii="Lato" w:hAnsi="Lato"/>
          <w:b/>
        </w:rPr>
        <w:t xml:space="preserve"> </w:t>
      </w:r>
      <w:r w:rsidR="000E1399" w:rsidRPr="000E1399">
        <w:rPr>
          <w:rFonts w:ascii="Lato" w:hAnsi="Lato"/>
          <w:b/>
        </w:rPr>
        <w:t>organizacji i zakresu działania Dzielnicy VI Bronowice w Krakowie</w:t>
      </w:r>
    </w:p>
    <w:p w14:paraId="74AB95B3" w14:textId="77777777" w:rsidR="00871DFC" w:rsidRDefault="00871DFC" w:rsidP="00526A52">
      <w:pPr>
        <w:pStyle w:val="Akapitzlist"/>
        <w:numPr>
          <w:ilvl w:val="0"/>
          <w:numId w:val="24"/>
        </w:numPr>
        <w:jc w:val="both"/>
        <w:rPr>
          <w:rFonts w:ascii="Lato" w:hAnsi="Lato"/>
          <w:b/>
        </w:rPr>
      </w:pPr>
      <w:r w:rsidRPr="00871DFC">
        <w:rPr>
          <w:rFonts w:ascii="Lato" w:hAnsi="Lato"/>
          <w:b/>
        </w:rPr>
        <w:t>Projekt Uchwały RMK w sprawie</w:t>
      </w:r>
      <w:r>
        <w:rPr>
          <w:rFonts w:ascii="Lato" w:hAnsi="Lato"/>
          <w:b/>
        </w:rPr>
        <w:t>:</w:t>
      </w:r>
      <w:r w:rsidR="000E1399">
        <w:rPr>
          <w:rFonts w:ascii="Lato" w:hAnsi="Lato"/>
          <w:b/>
        </w:rPr>
        <w:t xml:space="preserve"> </w:t>
      </w:r>
      <w:r w:rsidR="000E1399" w:rsidRPr="000E1399">
        <w:rPr>
          <w:rFonts w:ascii="Lato" w:hAnsi="Lato"/>
          <w:b/>
        </w:rPr>
        <w:t>organizacji i zakresu działania Dzielnicy VII Zwierzyniec w Krakowie</w:t>
      </w:r>
    </w:p>
    <w:p w14:paraId="759AEB89" w14:textId="77777777" w:rsidR="00871DFC" w:rsidRDefault="00871DFC" w:rsidP="00526A52">
      <w:pPr>
        <w:pStyle w:val="Akapitzlist"/>
        <w:numPr>
          <w:ilvl w:val="0"/>
          <w:numId w:val="24"/>
        </w:numPr>
        <w:jc w:val="both"/>
        <w:rPr>
          <w:rFonts w:ascii="Lato" w:hAnsi="Lato"/>
          <w:b/>
        </w:rPr>
      </w:pPr>
      <w:r w:rsidRPr="00871DFC">
        <w:rPr>
          <w:rFonts w:ascii="Lato" w:hAnsi="Lato"/>
          <w:b/>
        </w:rPr>
        <w:t>Projekt Uchwały RMK w sprawie</w:t>
      </w:r>
      <w:r>
        <w:rPr>
          <w:rFonts w:ascii="Lato" w:hAnsi="Lato"/>
          <w:b/>
        </w:rPr>
        <w:t>:</w:t>
      </w:r>
      <w:r w:rsidR="000E1399">
        <w:rPr>
          <w:rFonts w:ascii="Lato" w:hAnsi="Lato"/>
          <w:b/>
        </w:rPr>
        <w:t xml:space="preserve"> </w:t>
      </w:r>
      <w:r w:rsidR="000E1399" w:rsidRPr="000E1399">
        <w:rPr>
          <w:rFonts w:ascii="Lato" w:hAnsi="Lato"/>
          <w:b/>
        </w:rPr>
        <w:t>organizacji i zakresu działania Dzielnicy VIII Dębniki w Krakowie</w:t>
      </w:r>
    </w:p>
    <w:p w14:paraId="534ADC2E" w14:textId="77777777" w:rsidR="00871DFC" w:rsidRDefault="00871DFC" w:rsidP="00526A52">
      <w:pPr>
        <w:pStyle w:val="Akapitzlist"/>
        <w:numPr>
          <w:ilvl w:val="0"/>
          <w:numId w:val="24"/>
        </w:numPr>
        <w:jc w:val="both"/>
        <w:rPr>
          <w:rFonts w:ascii="Lato" w:hAnsi="Lato"/>
          <w:b/>
        </w:rPr>
      </w:pPr>
      <w:r w:rsidRPr="00871DFC">
        <w:rPr>
          <w:rFonts w:ascii="Lato" w:hAnsi="Lato"/>
          <w:b/>
        </w:rPr>
        <w:lastRenderedPageBreak/>
        <w:t>Projekt Uchwały RMK w sprawie</w:t>
      </w:r>
      <w:r>
        <w:rPr>
          <w:rFonts w:ascii="Lato" w:hAnsi="Lato"/>
          <w:b/>
        </w:rPr>
        <w:t>:</w:t>
      </w:r>
      <w:r w:rsidR="000E1399">
        <w:rPr>
          <w:rFonts w:ascii="Lato" w:hAnsi="Lato"/>
          <w:b/>
        </w:rPr>
        <w:t xml:space="preserve"> </w:t>
      </w:r>
      <w:r w:rsidR="000E1399" w:rsidRPr="000E1399">
        <w:rPr>
          <w:rFonts w:ascii="Lato" w:hAnsi="Lato"/>
          <w:b/>
        </w:rPr>
        <w:t>organizacji i zakresu działania Dzielnicy IX Łagiewniki-Borek Fałęcki w Krakowie</w:t>
      </w:r>
    </w:p>
    <w:p w14:paraId="79EDC2D3" w14:textId="77777777" w:rsidR="00871DFC" w:rsidRDefault="00871DFC" w:rsidP="00526A52">
      <w:pPr>
        <w:pStyle w:val="Akapitzlist"/>
        <w:numPr>
          <w:ilvl w:val="0"/>
          <w:numId w:val="24"/>
        </w:numPr>
        <w:jc w:val="both"/>
        <w:rPr>
          <w:rFonts w:ascii="Lato" w:hAnsi="Lato"/>
          <w:b/>
        </w:rPr>
      </w:pPr>
      <w:r w:rsidRPr="00871DFC">
        <w:rPr>
          <w:rFonts w:ascii="Lato" w:hAnsi="Lato"/>
          <w:b/>
        </w:rPr>
        <w:t>Projekt Uchwały RMK w sprawie</w:t>
      </w:r>
      <w:r>
        <w:rPr>
          <w:rFonts w:ascii="Lato" w:hAnsi="Lato"/>
          <w:b/>
        </w:rPr>
        <w:t>:</w:t>
      </w:r>
      <w:r w:rsidR="000E1399">
        <w:rPr>
          <w:rFonts w:ascii="Lato" w:hAnsi="Lato"/>
          <w:b/>
        </w:rPr>
        <w:t xml:space="preserve"> </w:t>
      </w:r>
      <w:r w:rsidR="000E1399" w:rsidRPr="000E1399">
        <w:rPr>
          <w:rFonts w:ascii="Lato" w:hAnsi="Lato"/>
          <w:b/>
        </w:rPr>
        <w:t>organizacji i zakresu działania Dzielnicy X Swoszowice w Krakowie</w:t>
      </w:r>
    </w:p>
    <w:p w14:paraId="31580AFF" w14:textId="77777777" w:rsidR="00871DFC" w:rsidRDefault="00871DFC" w:rsidP="00526A52">
      <w:pPr>
        <w:pStyle w:val="Akapitzlist"/>
        <w:numPr>
          <w:ilvl w:val="0"/>
          <w:numId w:val="24"/>
        </w:numPr>
        <w:jc w:val="both"/>
        <w:rPr>
          <w:rFonts w:ascii="Lato" w:hAnsi="Lato"/>
          <w:b/>
        </w:rPr>
      </w:pPr>
      <w:r w:rsidRPr="00871DFC">
        <w:rPr>
          <w:rFonts w:ascii="Lato" w:hAnsi="Lato"/>
          <w:b/>
        </w:rPr>
        <w:t>Projekt Uchwały RMK w sprawie</w:t>
      </w:r>
      <w:r>
        <w:rPr>
          <w:rFonts w:ascii="Lato" w:hAnsi="Lato"/>
          <w:b/>
        </w:rPr>
        <w:t>:</w:t>
      </w:r>
      <w:r w:rsidR="000E1399">
        <w:rPr>
          <w:rFonts w:ascii="Lato" w:hAnsi="Lato"/>
          <w:b/>
        </w:rPr>
        <w:t xml:space="preserve"> </w:t>
      </w:r>
      <w:r w:rsidR="000E1399" w:rsidRPr="000E1399">
        <w:rPr>
          <w:rFonts w:ascii="Lato" w:hAnsi="Lato"/>
          <w:b/>
        </w:rPr>
        <w:t>organizacji i zakresu działania Dzielnicy XI Podgórze Duchackie w Krakowie</w:t>
      </w:r>
    </w:p>
    <w:p w14:paraId="19AA934F" w14:textId="77777777" w:rsidR="00871DFC" w:rsidRDefault="00871DFC" w:rsidP="00526A52">
      <w:pPr>
        <w:pStyle w:val="Akapitzlist"/>
        <w:numPr>
          <w:ilvl w:val="0"/>
          <w:numId w:val="24"/>
        </w:numPr>
        <w:jc w:val="both"/>
        <w:rPr>
          <w:rFonts w:ascii="Lato" w:hAnsi="Lato"/>
          <w:b/>
        </w:rPr>
      </w:pPr>
      <w:r w:rsidRPr="00871DFC">
        <w:rPr>
          <w:rFonts w:ascii="Lato" w:hAnsi="Lato"/>
          <w:b/>
        </w:rPr>
        <w:t>Projekt Uchwały RMK w sprawie</w:t>
      </w:r>
      <w:r>
        <w:rPr>
          <w:rFonts w:ascii="Lato" w:hAnsi="Lato"/>
          <w:b/>
        </w:rPr>
        <w:t>:</w:t>
      </w:r>
      <w:r w:rsidR="000E1399">
        <w:rPr>
          <w:rFonts w:ascii="Lato" w:hAnsi="Lato"/>
          <w:b/>
        </w:rPr>
        <w:t xml:space="preserve"> </w:t>
      </w:r>
      <w:r w:rsidR="000E1399" w:rsidRPr="000E1399">
        <w:rPr>
          <w:rFonts w:ascii="Lato" w:hAnsi="Lato"/>
          <w:b/>
        </w:rPr>
        <w:t>organizacji i zakresu działania Dzielnicy XII Bieżanów-Prokocim w Krakowie</w:t>
      </w:r>
    </w:p>
    <w:p w14:paraId="3FE1F9CB" w14:textId="77777777" w:rsidR="00871DFC" w:rsidRDefault="00871DFC" w:rsidP="00526A52">
      <w:pPr>
        <w:pStyle w:val="Akapitzlist"/>
        <w:numPr>
          <w:ilvl w:val="0"/>
          <w:numId w:val="24"/>
        </w:numPr>
        <w:jc w:val="both"/>
        <w:rPr>
          <w:rFonts w:ascii="Lato" w:hAnsi="Lato"/>
          <w:b/>
        </w:rPr>
      </w:pPr>
      <w:r w:rsidRPr="00871DFC">
        <w:rPr>
          <w:rFonts w:ascii="Lato" w:hAnsi="Lato"/>
          <w:b/>
        </w:rPr>
        <w:t>Projekt Uchwały RMK w sprawie</w:t>
      </w:r>
      <w:r>
        <w:rPr>
          <w:rFonts w:ascii="Lato" w:hAnsi="Lato"/>
          <w:b/>
        </w:rPr>
        <w:t>:</w:t>
      </w:r>
      <w:r w:rsidR="000E1399">
        <w:rPr>
          <w:rFonts w:ascii="Lato" w:hAnsi="Lato"/>
          <w:b/>
        </w:rPr>
        <w:t xml:space="preserve"> </w:t>
      </w:r>
      <w:r w:rsidR="000E1399" w:rsidRPr="000E1399">
        <w:rPr>
          <w:rFonts w:ascii="Lato" w:hAnsi="Lato"/>
          <w:b/>
        </w:rPr>
        <w:t>organizacji i zakresu działania Dzielnicy XIII Podgórze w Krakowie</w:t>
      </w:r>
    </w:p>
    <w:p w14:paraId="5B38AE25" w14:textId="77777777" w:rsidR="00871DFC" w:rsidRDefault="00871DFC" w:rsidP="00526A52">
      <w:pPr>
        <w:pStyle w:val="Akapitzlist"/>
        <w:numPr>
          <w:ilvl w:val="0"/>
          <w:numId w:val="24"/>
        </w:numPr>
        <w:jc w:val="both"/>
        <w:rPr>
          <w:rFonts w:ascii="Lato" w:hAnsi="Lato"/>
          <w:b/>
        </w:rPr>
      </w:pPr>
      <w:r w:rsidRPr="00871DFC">
        <w:rPr>
          <w:rFonts w:ascii="Lato" w:hAnsi="Lato"/>
          <w:b/>
        </w:rPr>
        <w:t>Projekt Uchwały RMK w sprawie</w:t>
      </w:r>
      <w:r>
        <w:rPr>
          <w:rFonts w:ascii="Lato" w:hAnsi="Lato"/>
          <w:b/>
        </w:rPr>
        <w:t>:</w:t>
      </w:r>
      <w:r w:rsidR="000E1399">
        <w:rPr>
          <w:rFonts w:ascii="Lato" w:hAnsi="Lato"/>
          <w:b/>
        </w:rPr>
        <w:t xml:space="preserve"> </w:t>
      </w:r>
      <w:r w:rsidR="000E1399" w:rsidRPr="000E1399">
        <w:rPr>
          <w:rFonts w:ascii="Lato" w:hAnsi="Lato"/>
          <w:b/>
        </w:rPr>
        <w:t>organizacji i zakresu działania Dzielnicy XIV Czyżyny w Krakowie</w:t>
      </w:r>
    </w:p>
    <w:p w14:paraId="287DB3A2" w14:textId="77777777" w:rsidR="00871DFC" w:rsidRDefault="00871DFC" w:rsidP="00526A52">
      <w:pPr>
        <w:pStyle w:val="Akapitzlist"/>
        <w:numPr>
          <w:ilvl w:val="0"/>
          <w:numId w:val="24"/>
        </w:numPr>
        <w:jc w:val="both"/>
        <w:rPr>
          <w:rFonts w:ascii="Lato" w:hAnsi="Lato"/>
          <w:b/>
        </w:rPr>
      </w:pPr>
      <w:r w:rsidRPr="00871DFC">
        <w:rPr>
          <w:rFonts w:ascii="Lato" w:hAnsi="Lato"/>
          <w:b/>
        </w:rPr>
        <w:t>Projekt Uchwały RMK w sprawie</w:t>
      </w:r>
      <w:r>
        <w:rPr>
          <w:rFonts w:ascii="Lato" w:hAnsi="Lato"/>
          <w:b/>
        </w:rPr>
        <w:t>:</w:t>
      </w:r>
      <w:r w:rsidR="000E1399">
        <w:rPr>
          <w:rFonts w:ascii="Lato" w:hAnsi="Lato"/>
          <w:b/>
        </w:rPr>
        <w:t xml:space="preserve"> </w:t>
      </w:r>
      <w:r w:rsidR="000E1399" w:rsidRPr="000E1399">
        <w:rPr>
          <w:rFonts w:ascii="Lato" w:hAnsi="Lato"/>
          <w:b/>
        </w:rPr>
        <w:t>organizacji i zakresu działania Dzielnicy XV Mistrzejowice w Krakowie</w:t>
      </w:r>
    </w:p>
    <w:p w14:paraId="796120CB" w14:textId="77777777" w:rsidR="00871DFC" w:rsidRDefault="00871DFC" w:rsidP="00526A52">
      <w:pPr>
        <w:pStyle w:val="Akapitzlist"/>
        <w:numPr>
          <w:ilvl w:val="0"/>
          <w:numId w:val="24"/>
        </w:numPr>
        <w:jc w:val="both"/>
        <w:rPr>
          <w:rFonts w:ascii="Lato" w:hAnsi="Lato"/>
          <w:b/>
        </w:rPr>
      </w:pPr>
      <w:r w:rsidRPr="00871DFC">
        <w:rPr>
          <w:rFonts w:ascii="Lato" w:hAnsi="Lato"/>
          <w:b/>
        </w:rPr>
        <w:t>Projekt Uchwały RMK w sprawie</w:t>
      </w:r>
      <w:r>
        <w:rPr>
          <w:rFonts w:ascii="Lato" w:hAnsi="Lato"/>
          <w:b/>
        </w:rPr>
        <w:t>:</w:t>
      </w:r>
      <w:r w:rsidR="000E1399">
        <w:rPr>
          <w:rFonts w:ascii="Lato" w:hAnsi="Lato"/>
          <w:b/>
        </w:rPr>
        <w:t xml:space="preserve"> </w:t>
      </w:r>
      <w:r w:rsidR="000E1399" w:rsidRPr="000E1399">
        <w:rPr>
          <w:rFonts w:ascii="Lato" w:hAnsi="Lato"/>
          <w:b/>
        </w:rPr>
        <w:t>organizacji i zakresu działania Dzielnicy XVI Bieńczyce w Krakowie</w:t>
      </w:r>
    </w:p>
    <w:p w14:paraId="1E340EDF" w14:textId="77777777" w:rsidR="00871DFC" w:rsidRDefault="00871DFC" w:rsidP="00526A52">
      <w:pPr>
        <w:pStyle w:val="Akapitzlist"/>
        <w:numPr>
          <w:ilvl w:val="0"/>
          <w:numId w:val="24"/>
        </w:numPr>
        <w:jc w:val="both"/>
        <w:rPr>
          <w:rFonts w:ascii="Lato" w:hAnsi="Lato"/>
          <w:b/>
        </w:rPr>
      </w:pPr>
      <w:r w:rsidRPr="00871DFC">
        <w:rPr>
          <w:rFonts w:ascii="Lato" w:hAnsi="Lato"/>
          <w:b/>
        </w:rPr>
        <w:t>Projekt Uchwały RMK w sprawie</w:t>
      </w:r>
      <w:r>
        <w:rPr>
          <w:rFonts w:ascii="Lato" w:hAnsi="Lato"/>
          <w:b/>
        </w:rPr>
        <w:t>:</w:t>
      </w:r>
      <w:r w:rsidR="000E1399">
        <w:rPr>
          <w:rFonts w:ascii="Lato" w:hAnsi="Lato"/>
          <w:b/>
        </w:rPr>
        <w:t xml:space="preserve"> </w:t>
      </w:r>
      <w:r w:rsidR="000E1399" w:rsidRPr="000E1399">
        <w:rPr>
          <w:rFonts w:ascii="Lato" w:hAnsi="Lato"/>
          <w:b/>
        </w:rPr>
        <w:t>organizacji i zakresu działania Dzielnicy XVII Wzgórza Krzesławickie w Krakowie</w:t>
      </w:r>
    </w:p>
    <w:p w14:paraId="4E2B560E" w14:textId="77777777" w:rsidR="00871DFC" w:rsidRPr="00871DFC" w:rsidRDefault="00871DFC" w:rsidP="00871DFC">
      <w:pPr>
        <w:pStyle w:val="Akapitzlist"/>
        <w:numPr>
          <w:ilvl w:val="0"/>
          <w:numId w:val="24"/>
        </w:numPr>
        <w:jc w:val="both"/>
        <w:rPr>
          <w:rFonts w:ascii="Lato" w:hAnsi="Lato"/>
          <w:b/>
        </w:rPr>
      </w:pPr>
      <w:r w:rsidRPr="00871DFC">
        <w:rPr>
          <w:rFonts w:ascii="Lato" w:hAnsi="Lato"/>
          <w:b/>
        </w:rPr>
        <w:t>Projekt Uchwały RMK w sprawie</w:t>
      </w:r>
      <w:r>
        <w:rPr>
          <w:rFonts w:ascii="Lato" w:hAnsi="Lato"/>
          <w:b/>
        </w:rPr>
        <w:t>:</w:t>
      </w:r>
      <w:r w:rsidR="000E1399">
        <w:rPr>
          <w:rFonts w:ascii="Lato" w:hAnsi="Lato"/>
          <w:b/>
        </w:rPr>
        <w:t xml:space="preserve"> </w:t>
      </w:r>
      <w:r w:rsidR="000E1399" w:rsidRPr="000E1399">
        <w:rPr>
          <w:rFonts w:ascii="Lato" w:hAnsi="Lato"/>
          <w:b/>
        </w:rPr>
        <w:t>organizacji i zakresu działania Dzielnicy XVIII Nowa Huta w Krakowie</w:t>
      </w:r>
    </w:p>
    <w:p w14:paraId="6F913724" w14:textId="77777777" w:rsidR="00526A52" w:rsidRPr="00526A52" w:rsidRDefault="00526A52" w:rsidP="00526A52">
      <w:pPr>
        <w:pStyle w:val="Akapitzlist"/>
        <w:numPr>
          <w:ilvl w:val="0"/>
          <w:numId w:val="24"/>
        </w:numPr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Formularz konsultacyjny.  </w:t>
      </w:r>
    </w:p>
    <w:p w14:paraId="30FD5B09" w14:textId="77777777" w:rsidR="00EF28CA" w:rsidRDefault="00EF28CA" w:rsidP="004915FB">
      <w:pPr>
        <w:jc w:val="both"/>
        <w:rPr>
          <w:rFonts w:ascii="Lato" w:hAnsi="Lato"/>
          <w:b/>
        </w:rPr>
      </w:pPr>
    </w:p>
    <w:p w14:paraId="029A44F6" w14:textId="77777777" w:rsidR="00FA5C9B" w:rsidRPr="002C51F4" w:rsidRDefault="002276EE" w:rsidP="002C51F4">
      <w:pPr>
        <w:jc w:val="both"/>
        <w:rPr>
          <w:rFonts w:ascii="Lato" w:hAnsi="Lato"/>
          <w:b/>
        </w:rPr>
      </w:pPr>
      <w:r w:rsidRPr="008A0A10">
        <w:rPr>
          <w:rFonts w:ascii="Lato" w:hAnsi="Lato"/>
          <w:b/>
          <w:color w:val="071F32"/>
          <w:sz w:val="27"/>
          <w:szCs w:val="27"/>
        </w:rPr>
        <w:t>Zapraszamy do udziału w konsultacjach!</w:t>
      </w:r>
    </w:p>
    <w:p w14:paraId="735438ED" w14:textId="77777777" w:rsidR="004915FB" w:rsidRPr="004915FB" w:rsidRDefault="004915FB" w:rsidP="004915FB">
      <w:pPr>
        <w:jc w:val="both"/>
        <w:rPr>
          <w:rFonts w:ascii="Lato" w:hAnsi="Lato"/>
          <w:highlight w:val="yellow"/>
        </w:rPr>
      </w:pPr>
    </w:p>
    <w:p w14:paraId="0118D8B6" w14:textId="77777777" w:rsidR="004915FB" w:rsidRPr="004915FB" w:rsidRDefault="004915FB" w:rsidP="004915FB">
      <w:pPr>
        <w:jc w:val="both"/>
        <w:rPr>
          <w:rFonts w:ascii="Lato" w:hAnsi="Lato"/>
        </w:rPr>
      </w:pPr>
      <w:r w:rsidRPr="004915FB">
        <w:rPr>
          <w:rFonts w:ascii="Lato" w:hAnsi="Lato"/>
        </w:rPr>
        <w:t xml:space="preserve">Konsultacje prowadzone </w:t>
      </w:r>
      <w:r w:rsidR="00526A52">
        <w:rPr>
          <w:rFonts w:ascii="Lato" w:hAnsi="Lato"/>
        </w:rPr>
        <w:t>są</w:t>
      </w:r>
      <w:r w:rsidR="00120C3F" w:rsidRPr="004915FB">
        <w:rPr>
          <w:rFonts w:ascii="Lato" w:hAnsi="Lato"/>
        </w:rPr>
        <w:t xml:space="preserve"> </w:t>
      </w:r>
      <w:r w:rsidRPr="004915FB">
        <w:rPr>
          <w:rFonts w:ascii="Lato" w:hAnsi="Lato"/>
        </w:rPr>
        <w:t>przez</w:t>
      </w:r>
      <w:r w:rsidR="002C51F4">
        <w:rPr>
          <w:rFonts w:ascii="Lato" w:hAnsi="Lato"/>
        </w:rPr>
        <w:t xml:space="preserve"> </w:t>
      </w:r>
      <w:r w:rsidR="00354FF5">
        <w:rPr>
          <w:rFonts w:ascii="Lato" w:hAnsi="Lato"/>
        </w:rPr>
        <w:t xml:space="preserve">Wydział </w:t>
      </w:r>
      <w:r w:rsidR="007F4D80">
        <w:rPr>
          <w:rFonts w:ascii="Lato" w:hAnsi="Lato"/>
        </w:rPr>
        <w:t>ds. Dzielnic Miasta Krakowa</w:t>
      </w:r>
      <w:r w:rsidR="003B3982">
        <w:rPr>
          <w:rFonts w:ascii="Lato" w:hAnsi="Lato"/>
        </w:rPr>
        <w:t xml:space="preserve"> </w:t>
      </w:r>
      <w:r w:rsidR="00A111D8">
        <w:rPr>
          <w:rFonts w:ascii="Lato" w:hAnsi="Lato"/>
        </w:rPr>
        <w:t>Urz</w:t>
      </w:r>
      <w:r w:rsidR="00354FF5">
        <w:rPr>
          <w:rFonts w:ascii="Lato" w:hAnsi="Lato"/>
        </w:rPr>
        <w:t>ę</w:t>
      </w:r>
      <w:r w:rsidR="00A111D8">
        <w:rPr>
          <w:rFonts w:ascii="Lato" w:hAnsi="Lato"/>
        </w:rPr>
        <w:t>d</w:t>
      </w:r>
      <w:r w:rsidR="00354FF5">
        <w:rPr>
          <w:rFonts w:ascii="Lato" w:hAnsi="Lato"/>
        </w:rPr>
        <w:t>u</w:t>
      </w:r>
      <w:r w:rsidR="00A111D8">
        <w:rPr>
          <w:rFonts w:ascii="Lato" w:hAnsi="Lato"/>
        </w:rPr>
        <w:t xml:space="preserve"> Miast</w:t>
      </w:r>
      <w:r w:rsidR="00354FF5">
        <w:rPr>
          <w:rFonts w:ascii="Lato" w:hAnsi="Lato"/>
        </w:rPr>
        <w:t xml:space="preserve">a Krakowa </w:t>
      </w:r>
      <w:r w:rsidRPr="004915FB">
        <w:rPr>
          <w:rFonts w:ascii="Lato" w:hAnsi="Lato"/>
        </w:rPr>
        <w:t xml:space="preserve">we współpracy z Wydziałem Dialogu, Konsultacji i Kontaktu Obywatelskiego </w:t>
      </w:r>
      <w:r w:rsidR="00120C3F">
        <w:rPr>
          <w:rFonts w:ascii="Lato" w:hAnsi="Lato"/>
        </w:rPr>
        <w:t xml:space="preserve">Urzędu Miasta Krakowa </w:t>
      </w:r>
      <w:r w:rsidRPr="004915FB">
        <w:rPr>
          <w:rFonts w:ascii="Lato" w:hAnsi="Lato"/>
        </w:rPr>
        <w:t xml:space="preserve">na podstawie </w:t>
      </w:r>
      <w:r w:rsidR="002D7E70">
        <w:rPr>
          <w:rFonts w:ascii="Lato" w:hAnsi="Lato"/>
        </w:rPr>
        <w:t xml:space="preserve">Uchwały nr </w:t>
      </w:r>
      <w:r w:rsidR="00430FEC">
        <w:rPr>
          <w:rFonts w:ascii="Lato" w:hAnsi="Lato"/>
        </w:rPr>
        <w:t xml:space="preserve">XLIX/1119/26 Rady Miasta Krakowa z dnia 13 maja 2026 r. w sprawie przeprowadzenia konsultacji z mieszkańcami Gminy Miejskiej Kraków w przedmiocie nadania Dzielnicom Miasta Krakowa nowych Statutów, określających organizację i zakres działania dzielnic oraz </w:t>
      </w:r>
      <w:r w:rsidRPr="004915FB">
        <w:rPr>
          <w:rFonts w:ascii="Lato" w:hAnsi="Lato"/>
        </w:rPr>
        <w:t xml:space="preserve">Uchwały nr </w:t>
      </w:r>
      <w:r w:rsidRPr="003B3982">
        <w:rPr>
          <w:rFonts w:ascii="Lato" w:hAnsi="Lato"/>
        </w:rPr>
        <w:t xml:space="preserve">CXI/2904/18 Rady Miasta Krakowa z dnia 26 września 2018 r. </w:t>
      </w:r>
      <w:r w:rsidR="006E3506" w:rsidRPr="004915FB">
        <w:rPr>
          <w:rFonts w:ascii="Lato" w:hAnsi="Lato"/>
        </w:rPr>
        <w:t>w sprawie zasad i trybu przeprowadzania konsultacji z mieszkańcami Gminy Miejskiej Kraków oraz z Krakowską Radą Działalności Pożytku Publicznego lub organizacjami pozarządowymi i podmiotami, o których mowa w art. 3 ust. 3 ustawy z dnia 24 kwietnia 2003 r. o działalności pożytku publicznego i o wolontariacie projektów aktów prawa miejscowego w dziedzinach dotyczących działalności statutowej tych organizacji</w:t>
      </w:r>
      <w:r w:rsidR="006E3506">
        <w:rPr>
          <w:rFonts w:ascii="Lato" w:hAnsi="Lato"/>
        </w:rPr>
        <w:t xml:space="preserve">. </w:t>
      </w:r>
    </w:p>
    <w:p w14:paraId="313E64DB" w14:textId="77777777" w:rsidR="004915FB" w:rsidRPr="004915FB" w:rsidRDefault="004915FB" w:rsidP="006703A6">
      <w:pPr>
        <w:jc w:val="both"/>
        <w:rPr>
          <w:rFonts w:ascii="Lato" w:hAnsi="Lato"/>
        </w:rPr>
      </w:pPr>
    </w:p>
    <w:p w14:paraId="41AFFBE1" w14:textId="77777777" w:rsidR="004915FB" w:rsidRPr="004915FB" w:rsidRDefault="004915FB" w:rsidP="006703A6">
      <w:pPr>
        <w:jc w:val="both"/>
        <w:rPr>
          <w:rFonts w:ascii="Lato" w:hAnsi="Lato"/>
        </w:rPr>
      </w:pPr>
    </w:p>
    <w:sectPr w:rsidR="004915FB" w:rsidRPr="00491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D6F45" w14:textId="77777777" w:rsidR="008A4AE3" w:rsidRDefault="008A4AE3" w:rsidP="005711AE">
      <w:pPr>
        <w:spacing w:after="0" w:line="240" w:lineRule="auto"/>
      </w:pPr>
      <w:r>
        <w:separator/>
      </w:r>
    </w:p>
  </w:endnote>
  <w:endnote w:type="continuationSeparator" w:id="0">
    <w:p w14:paraId="43F0B6C8" w14:textId="77777777" w:rsidR="008A4AE3" w:rsidRDefault="008A4AE3" w:rsidP="0057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611F4" w14:textId="77777777" w:rsidR="008A4AE3" w:rsidRDefault="008A4AE3" w:rsidP="005711AE">
      <w:pPr>
        <w:spacing w:after="0" w:line="240" w:lineRule="auto"/>
      </w:pPr>
      <w:r>
        <w:separator/>
      </w:r>
    </w:p>
  </w:footnote>
  <w:footnote w:type="continuationSeparator" w:id="0">
    <w:p w14:paraId="625BAA4D" w14:textId="77777777" w:rsidR="008A4AE3" w:rsidRDefault="008A4AE3" w:rsidP="00571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408"/>
    <w:multiLevelType w:val="hybridMultilevel"/>
    <w:tmpl w:val="9224D7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71234"/>
    <w:multiLevelType w:val="hybridMultilevel"/>
    <w:tmpl w:val="18748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F24D0"/>
    <w:multiLevelType w:val="hybridMultilevel"/>
    <w:tmpl w:val="21226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85EFC"/>
    <w:multiLevelType w:val="hybridMultilevel"/>
    <w:tmpl w:val="730C1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866A9"/>
    <w:multiLevelType w:val="hybridMultilevel"/>
    <w:tmpl w:val="19542284"/>
    <w:lvl w:ilvl="0" w:tplc="83BE73C8">
      <w:numFmt w:val="bullet"/>
      <w:lvlText w:val="•"/>
      <w:lvlJc w:val="left"/>
      <w:pPr>
        <w:ind w:left="1065" w:hanging="705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96D87"/>
    <w:multiLevelType w:val="hybridMultilevel"/>
    <w:tmpl w:val="67CEB900"/>
    <w:lvl w:ilvl="0" w:tplc="D728D2CA">
      <w:numFmt w:val="bullet"/>
      <w:lvlText w:val="•"/>
      <w:lvlJc w:val="left"/>
      <w:pPr>
        <w:ind w:left="1080" w:hanging="72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52ABB"/>
    <w:multiLevelType w:val="hybridMultilevel"/>
    <w:tmpl w:val="0F98B3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2C070F"/>
    <w:multiLevelType w:val="hybridMultilevel"/>
    <w:tmpl w:val="0CFEF17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83911D0"/>
    <w:multiLevelType w:val="hybridMultilevel"/>
    <w:tmpl w:val="1E004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A3F8B"/>
    <w:multiLevelType w:val="hybridMultilevel"/>
    <w:tmpl w:val="33688CE6"/>
    <w:lvl w:ilvl="0" w:tplc="D728D2CA">
      <w:numFmt w:val="bullet"/>
      <w:lvlText w:val="•"/>
      <w:lvlJc w:val="left"/>
      <w:pPr>
        <w:ind w:left="1080" w:hanging="72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34899"/>
    <w:multiLevelType w:val="hybridMultilevel"/>
    <w:tmpl w:val="95AEC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B7CB0"/>
    <w:multiLevelType w:val="hybridMultilevel"/>
    <w:tmpl w:val="78DAAA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0B419F"/>
    <w:multiLevelType w:val="hybridMultilevel"/>
    <w:tmpl w:val="4CB63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A6152"/>
    <w:multiLevelType w:val="hybridMultilevel"/>
    <w:tmpl w:val="A6F6D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C76F7"/>
    <w:multiLevelType w:val="hybridMultilevel"/>
    <w:tmpl w:val="54CC99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C5677"/>
    <w:multiLevelType w:val="hybridMultilevel"/>
    <w:tmpl w:val="9F68F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56240"/>
    <w:multiLevelType w:val="hybridMultilevel"/>
    <w:tmpl w:val="E8D83A16"/>
    <w:lvl w:ilvl="0" w:tplc="83BE73C8">
      <w:numFmt w:val="bullet"/>
      <w:lvlText w:val="•"/>
      <w:lvlJc w:val="left"/>
      <w:pPr>
        <w:ind w:left="1065" w:hanging="705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54AEB"/>
    <w:multiLevelType w:val="hybridMultilevel"/>
    <w:tmpl w:val="4566EF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8F49B7"/>
    <w:multiLevelType w:val="hybridMultilevel"/>
    <w:tmpl w:val="4D38B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F0CE3"/>
    <w:multiLevelType w:val="hybridMultilevel"/>
    <w:tmpl w:val="0C4E836C"/>
    <w:lvl w:ilvl="0" w:tplc="83BE73C8">
      <w:numFmt w:val="bullet"/>
      <w:lvlText w:val="•"/>
      <w:lvlJc w:val="left"/>
      <w:pPr>
        <w:ind w:left="1065" w:hanging="705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B3DE2"/>
    <w:multiLevelType w:val="hybridMultilevel"/>
    <w:tmpl w:val="B0B6A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00A48"/>
    <w:multiLevelType w:val="hybridMultilevel"/>
    <w:tmpl w:val="DAE65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9"/>
  </w:num>
  <w:num w:numId="4">
    <w:abstractNumId w:val="12"/>
  </w:num>
  <w:num w:numId="5">
    <w:abstractNumId w:val="14"/>
  </w:num>
  <w:num w:numId="6">
    <w:abstractNumId w:val="1"/>
  </w:num>
  <w:num w:numId="7">
    <w:abstractNumId w:val="10"/>
  </w:num>
  <w:num w:numId="8">
    <w:abstractNumId w:val="5"/>
  </w:num>
  <w:num w:numId="9">
    <w:abstractNumId w:val="7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4"/>
  </w:num>
  <w:num w:numId="13">
    <w:abstractNumId w:val="17"/>
  </w:num>
  <w:num w:numId="14">
    <w:abstractNumId w:val="20"/>
  </w:num>
  <w:num w:numId="15">
    <w:abstractNumId w:val="11"/>
  </w:num>
  <w:num w:numId="16">
    <w:abstractNumId w:val="21"/>
  </w:num>
  <w:num w:numId="17">
    <w:abstractNumId w:val="8"/>
  </w:num>
  <w:num w:numId="18">
    <w:abstractNumId w:val="6"/>
  </w:num>
  <w:num w:numId="19">
    <w:abstractNumId w:val="15"/>
  </w:num>
  <w:num w:numId="20">
    <w:abstractNumId w:val="9"/>
  </w:num>
  <w:num w:numId="21">
    <w:abstractNumId w:val="22"/>
  </w:num>
  <w:num w:numId="22">
    <w:abstractNumId w:val="13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E87"/>
    <w:rsid w:val="00002B68"/>
    <w:rsid w:val="00055FE1"/>
    <w:rsid w:val="00091978"/>
    <w:rsid w:val="000A0ED5"/>
    <w:rsid w:val="000E1399"/>
    <w:rsid w:val="00110926"/>
    <w:rsid w:val="00120C3F"/>
    <w:rsid w:val="00141EA9"/>
    <w:rsid w:val="0016198B"/>
    <w:rsid w:val="00182A6C"/>
    <w:rsid w:val="00184EA1"/>
    <w:rsid w:val="00191F36"/>
    <w:rsid w:val="001922B3"/>
    <w:rsid w:val="001B643C"/>
    <w:rsid w:val="001C00B1"/>
    <w:rsid w:val="001C4883"/>
    <w:rsid w:val="001C654C"/>
    <w:rsid w:val="001D7D43"/>
    <w:rsid w:val="002045DF"/>
    <w:rsid w:val="00212C94"/>
    <w:rsid w:val="00220970"/>
    <w:rsid w:val="0022260A"/>
    <w:rsid w:val="00226E16"/>
    <w:rsid w:val="002276EE"/>
    <w:rsid w:val="002773AE"/>
    <w:rsid w:val="002B31F9"/>
    <w:rsid w:val="002C51F4"/>
    <w:rsid w:val="002D0949"/>
    <w:rsid w:val="002D7E70"/>
    <w:rsid w:val="0034662E"/>
    <w:rsid w:val="00354FF5"/>
    <w:rsid w:val="00356508"/>
    <w:rsid w:val="00357A7C"/>
    <w:rsid w:val="00366482"/>
    <w:rsid w:val="0037173D"/>
    <w:rsid w:val="00383646"/>
    <w:rsid w:val="00397E87"/>
    <w:rsid w:val="003A73F5"/>
    <w:rsid w:val="003B3982"/>
    <w:rsid w:val="003B466E"/>
    <w:rsid w:val="003B7568"/>
    <w:rsid w:val="003D1898"/>
    <w:rsid w:val="003D5850"/>
    <w:rsid w:val="003E5248"/>
    <w:rsid w:val="003F2918"/>
    <w:rsid w:val="003F51E3"/>
    <w:rsid w:val="00401C3D"/>
    <w:rsid w:val="00416962"/>
    <w:rsid w:val="00430FEC"/>
    <w:rsid w:val="0044044E"/>
    <w:rsid w:val="00447044"/>
    <w:rsid w:val="00447609"/>
    <w:rsid w:val="004527EE"/>
    <w:rsid w:val="004634B7"/>
    <w:rsid w:val="004915FB"/>
    <w:rsid w:val="00491760"/>
    <w:rsid w:val="00497993"/>
    <w:rsid w:val="004C6F2B"/>
    <w:rsid w:val="004C736A"/>
    <w:rsid w:val="004E5DBB"/>
    <w:rsid w:val="004F00FE"/>
    <w:rsid w:val="0051309B"/>
    <w:rsid w:val="005260B1"/>
    <w:rsid w:val="00526A52"/>
    <w:rsid w:val="00533A89"/>
    <w:rsid w:val="00533D9F"/>
    <w:rsid w:val="0055208A"/>
    <w:rsid w:val="00562744"/>
    <w:rsid w:val="00565385"/>
    <w:rsid w:val="005711AE"/>
    <w:rsid w:val="0058636B"/>
    <w:rsid w:val="005A0123"/>
    <w:rsid w:val="005D0DBB"/>
    <w:rsid w:val="005D68F9"/>
    <w:rsid w:val="005E056A"/>
    <w:rsid w:val="005F0BCF"/>
    <w:rsid w:val="005F1A90"/>
    <w:rsid w:val="0060011C"/>
    <w:rsid w:val="006042B1"/>
    <w:rsid w:val="0061351B"/>
    <w:rsid w:val="00642E68"/>
    <w:rsid w:val="00647BAF"/>
    <w:rsid w:val="00651CA7"/>
    <w:rsid w:val="006530E7"/>
    <w:rsid w:val="006605BD"/>
    <w:rsid w:val="006703A6"/>
    <w:rsid w:val="0067754E"/>
    <w:rsid w:val="006855E0"/>
    <w:rsid w:val="006922F3"/>
    <w:rsid w:val="006B2AAF"/>
    <w:rsid w:val="006B6CFD"/>
    <w:rsid w:val="006D04FE"/>
    <w:rsid w:val="006D2BE3"/>
    <w:rsid w:val="006D5B68"/>
    <w:rsid w:val="006E3506"/>
    <w:rsid w:val="0071797A"/>
    <w:rsid w:val="007361B0"/>
    <w:rsid w:val="007415EE"/>
    <w:rsid w:val="00753BC1"/>
    <w:rsid w:val="00762CA5"/>
    <w:rsid w:val="007A37BA"/>
    <w:rsid w:val="007F4D80"/>
    <w:rsid w:val="00827A63"/>
    <w:rsid w:val="00834680"/>
    <w:rsid w:val="00855EBF"/>
    <w:rsid w:val="00871DFC"/>
    <w:rsid w:val="0088031D"/>
    <w:rsid w:val="008A0A10"/>
    <w:rsid w:val="008A4AE3"/>
    <w:rsid w:val="008C1C93"/>
    <w:rsid w:val="008D3ABF"/>
    <w:rsid w:val="008D69D6"/>
    <w:rsid w:val="00907FEC"/>
    <w:rsid w:val="009378D1"/>
    <w:rsid w:val="00944F54"/>
    <w:rsid w:val="00977728"/>
    <w:rsid w:val="0099065F"/>
    <w:rsid w:val="009D3413"/>
    <w:rsid w:val="009D6C0E"/>
    <w:rsid w:val="00A111D8"/>
    <w:rsid w:val="00A11F61"/>
    <w:rsid w:val="00A12C98"/>
    <w:rsid w:val="00A23D76"/>
    <w:rsid w:val="00A32659"/>
    <w:rsid w:val="00A45E44"/>
    <w:rsid w:val="00A52A62"/>
    <w:rsid w:val="00A568AD"/>
    <w:rsid w:val="00A6508E"/>
    <w:rsid w:val="00A86D19"/>
    <w:rsid w:val="00AA235E"/>
    <w:rsid w:val="00B01082"/>
    <w:rsid w:val="00B06A81"/>
    <w:rsid w:val="00B3255A"/>
    <w:rsid w:val="00B50D63"/>
    <w:rsid w:val="00B52F31"/>
    <w:rsid w:val="00B67A7E"/>
    <w:rsid w:val="00B67E03"/>
    <w:rsid w:val="00B73EA4"/>
    <w:rsid w:val="00B812AE"/>
    <w:rsid w:val="00BA4207"/>
    <w:rsid w:val="00BB5551"/>
    <w:rsid w:val="00BC0D8A"/>
    <w:rsid w:val="00C1066B"/>
    <w:rsid w:val="00C10B11"/>
    <w:rsid w:val="00C12B52"/>
    <w:rsid w:val="00C26727"/>
    <w:rsid w:val="00C26B8E"/>
    <w:rsid w:val="00C35879"/>
    <w:rsid w:val="00C525C6"/>
    <w:rsid w:val="00C70FC1"/>
    <w:rsid w:val="00C714B2"/>
    <w:rsid w:val="00CA02D4"/>
    <w:rsid w:val="00CC4980"/>
    <w:rsid w:val="00CE513F"/>
    <w:rsid w:val="00D03ECC"/>
    <w:rsid w:val="00D311C8"/>
    <w:rsid w:val="00D9013C"/>
    <w:rsid w:val="00D95E86"/>
    <w:rsid w:val="00D97A7A"/>
    <w:rsid w:val="00DF7AAB"/>
    <w:rsid w:val="00E01E5C"/>
    <w:rsid w:val="00E16793"/>
    <w:rsid w:val="00E20040"/>
    <w:rsid w:val="00E27E69"/>
    <w:rsid w:val="00E36898"/>
    <w:rsid w:val="00E411CF"/>
    <w:rsid w:val="00E4216C"/>
    <w:rsid w:val="00E51FEC"/>
    <w:rsid w:val="00EB0669"/>
    <w:rsid w:val="00EB0D4C"/>
    <w:rsid w:val="00EC3E1A"/>
    <w:rsid w:val="00EE1AF2"/>
    <w:rsid w:val="00EF28CA"/>
    <w:rsid w:val="00EF6D69"/>
    <w:rsid w:val="00F12546"/>
    <w:rsid w:val="00F14D5E"/>
    <w:rsid w:val="00F20DE1"/>
    <w:rsid w:val="00F22585"/>
    <w:rsid w:val="00F3146A"/>
    <w:rsid w:val="00F410A1"/>
    <w:rsid w:val="00F44DCD"/>
    <w:rsid w:val="00F645DC"/>
    <w:rsid w:val="00F64750"/>
    <w:rsid w:val="00F85844"/>
    <w:rsid w:val="00F96EE5"/>
    <w:rsid w:val="00FA5C9B"/>
    <w:rsid w:val="00FD1DFD"/>
    <w:rsid w:val="00FE4328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48D8"/>
  <w15:chartTrackingRefBased/>
  <w15:docId w15:val="{B051F7BC-64D8-42B9-9E74-74D353D2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7E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7E8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7E8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108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11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11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11A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714B2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4915F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79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9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9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9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9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99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5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.umk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e/sQm63kEWN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 Piotr</dc:creator>
  <cp:keywords/>
  <dc:description/>
  <cp:lastModifiedBy>Marzec Piotr</cp:lastModifiedBy>
  <cp:revision>2</cp:revision>
  <cp:lastPrinted>2026-03-20T10:31:00Z</cp:lastPrinted>
  <dcterms:created xsi:type="dcterms:W3CDTF">2026-06-11T07:02:00Z</dcterms:created>
  <dcterms:modified xsi:type="dcterms:W3CDTF">2026-06-11T07:02:00Z</dcterms:modified>
</cp:coreProperties>
</file>